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87FAB5" w14:textId="77777777" w:rsidR="004F06D1" w:rsidRDefault="00000000">
      <w:pPr>
        <w:pStyle w:val="berschrift1"/>
      </w:pPr>
      <w:bookmarkStart w:id="0" w:name="header"/>
      <w:bookmarkStart w:id="1" w:name="Xd7a6bd1281e045ef987426b52f693b8a12e9b34"/>
      <w:bookmarkStart w:id="2" w:name="content"/>
      <w:bookmarkEnd w:id="0"/>
      <w:r>
        <w:t>Technische Spezifikation: Heuristikmodul zur Mensch-vs-Bot-Erkennung</w:t>
      </w:r>
    </w:p>
    <w:p w14:paraId="6EA9A693" w14:textId="77777777" w:rsidR="004F06D1" w:rsidRDefault="00000000">
      <w:pPr>
        <w:pStyle w:val="FirstParagraph"/>
      </w:pPr>
      <w:r>
        <w:t xml:space="preserve">Um automatisierten Traffic von menschlichen Nutzern zu unterscheiden, kommt ein </w:t>
      </w:r>
      <w:r>
        <w:rPr>
          <w:b/>
          <w:bCs/>
        </w:rPr>
        <w:t>Heuristikmodul</w:t>
      </w:r>
      <w:r>
        <w:t xml:space="preserve"> zum Einsatz. Dieses Modul analysiert das Verhalten des Clients auf der Webseite (z.B. Verweildauer, Scroll-Verhalten, Mausaktivität) und berechnet daraus einen Score. Ein hoher Score signalisiert wahrscheinlich menschliches Verhalten, ein niedriger Score deutet auf Bot-Aktivität hin</w:t>
      </w:r>
      <w:hyperlink r:id="rId5" w:anchor=":~:text=%2A%20Behavioral%20Analysis%20,would%20be%20flagged%20as%20fraudulent">
        <w:r>
          <w:rPr>
            <w:rStyle w:val="Hyperlink"/>
          </w:rPr>
          <w:t>[1]</w:t>
        </w:r>
      </w:hyperlink>
      <w:r>
        <w:t>. Beispielsweise gilt eine Sitzung, die extrem kurz ist und weder Scrollen noch Klicks aufweist, als verdächtig</w:t>
      </w:r>
      <w:hyperlink r:id="rId6" w:anchor=":~:text=IF%20session.duration%20,40">
        <w:r>
          <w:rPr>
            <w:rStyle w:val="Hyperlink"/>
          </w:rPr>
          <w:t>[2]</w:t>
        </w:r>
      </w:hyperlink>
      <w:r>
        <w:t xml:space="preserve">. Übertrifft der Score einen konfigurierten Schwellenwert, erhält der Nutzer transparenten Zugang. Liegt der Score unterhalb des Schwellenwerts, wird automatisch ein </w:t>
      </w:r>
      <w:r>
        <w:rPr>
          <w:b/>
          <w:bCs/>
        </w:rPr>
        <w:t>Step-Up</w:t>
      </w:r>
      <w:r>
        <w:t xml:space="preserve">-Verfahren (zusätzliche Verifikation, z.B. via WebAuthn oder Proof-of-Work) eingeleitet, um die Menschlichkeit des Nutzers zu bestätigen. Im Folgenden sind die Kernkomponenten des Systems – die Konfigurationsdatei </w:t>
      </w:r>
      <w:r>
        <w:rPr>
          <w:rStyle w:val="VerbatimChar"/>
        </w:rPr>
        <w:t>ai-access.json</w:t>
      </w:r>
      <w:r>
        <w:t>, das JavaScript-SDK und eine React-Integration – detailliert beschrieben.</w:t>
      </w:r>
    </w:p>
    <w:p w14:paraId="7D6857C6" w14:textId="77777777" w:rsidR="004F06D1" w:rsidRDefault="00000000">
      <w:pPr>
        <w:pStyle w:val="berschrift2"/>
      </w:pPr>
      <w:bookmarkStart w:id="3" w:name="beispiel-ai-access.json-konfiguration"/>
      <w:r>
        <w:t xml:space="preserve">1. Beispiel </w:t>
      </w:r>
      <w:r>
        <w:rPr>
          <w:rStyle w:val="VerbatimChar"/>
        </w:rPr>
        <w:t>ai-access.json</w:t>
      </w:r>
      <w:r>
        <w:t xml:space="preserve"> Konfiguration</w:t>
      </w:r>
    </w:p>
    <w:p w14:paraId="26FC493B" w14:textId="77777777" w:rsidR="004F06D1" w:rsidRDefault="00000000">
      <w:pPr>
        <w:pStyle w:val="FirstParagraph"/>
      </w:pPr>
      <w:r>
        <w:t xml:space="preserve">Die </w:t>
      </w:r>
      <w:r>
        <w:rPr>
          <w:rStyle w:val="VerbatimChar"/>
        </w:rPr>
        <w:t>ai-access.json</w:t>
      </w:r>
      <w:r>
        <w:t>-Datei konfiguriert das Heuristikmodul und wird clientseitig von der Website eingebunden. Sie legt die Schwellenwerte und Gewichtungen für die einzelnen Verhaltensheuristiken fest, definiert die Step-Up-Methoden (z.B. WebAuthn, Proof-of-Work) sowie pfadspezifische Einstellungen und Konformitätsoptionen. Ein Beispielinhalt dieser JSON-Konfiguration ist unten dargestellt:</w:t>
      </w:r>
    </w:p>
    <w:p w14:paraId="3792317A" w14:textId="77777777" w:rsidR="004F06D1" w:rsidRDefault="00000000">
      <w:pPr>
        <w:pStyle w:val="SourceCode"/>
      </w:pPr>
      <w:r>
        <w:rPr>
          <w:rStyle w:val="VerbatimChar"/>
        </w:rPr>
        <w:t>{</w:t>
      </w:r>
      <w:r>
        <w:br/>
      </w:r>
      <w:r>
        <w:rPr>
          <w:rStyle w:val="VerbatimChar"/>
        </w:rPr>
        <w:t xml:space="preserve">  "thresholds": {</w:t>
      </w:r>
      <w:r>
        <w:br/>
      </w:r>
      <w:r>
        <w:rPr>
          <w:rStyle w:val="VerbatimChar"/>
        </w:rPr>
        <w:t xml:space="preserve">    "score_pass": 0.7,          // Score ab dem ein Nutzer als Mensch gilt (kein Step-Up nötig)</w:t>
      </w:r>
      <w:r>
        <w:br/>
      </w:r>
      <w:r>
        <w:rPr>
          <w:rStyle w:val="VerbatimChar"/>
        </w:rPr>
        <w:t xml:space="preserve">    "score_challenge": 0.4      // Score unterhalb dessen stets ein Step-Up gefordert wird</w:t>
      </w:r>
      <w:r>
        <w:br/>
      </w:r>
      <w:r>
        <w:rPr>
          <w:rStyle w:val="VerbatimChar"/>
        </w:rPr>
        <w:t xml:space="preserve">  },</w:t>
      </w:r>
      <w:r>
        <w:br/>
      </w:r>
      <w:r>
        <w:rPr>
          <w:rStyle w:val="VerbatimChar"/>
        </w:rPr>
        <w:t xml:space="preserve">  "weights": {</w:t>
      </w:r>
      <w:r>
        <w:br/>
      </w:r>
      <w:r>
        <w:rPr>
          <w:rStyle w:val="VerbatimChar"/>
        </w:rPr>
        <w:t xml:space="preserve">    "dwell_ratio": 0.30,        // Gewicht für Verweildauer/Aufenthaltsquote</w:t>
      </w:r>
      <w:r>
        <w:br/>
      </w:r>
      <w:r>
        <w:rPr>
          <w:rStyle w:val="VerbatimChar"/>
        </w:rPr>
        <w:t xml:space="preserve">    "scroll_score": 0.25,       // Gewicht für Scrolltiefe/-geschwindigkeit</w:t>
      </w:r>
      <w:r>
        <w:br/>
      </w:r>
      <w:r>
        <w:rPr>
          <w:rStyle w:val="VerbatimChar"/>
        </w:rPr>
        <w:t xml:space="preserve">    "pointer_variance": 0.20,   // Gewicht für Mausbewegungs-Muster (Bewegungsvielfalt)</w:t>
      </w:r>
      <w:r>
        <w:br/>
      </w:r>
      <w:r>
        <w:rPr>
          <w:rStyle w:val="VerbatimChar"/>
        </w:rPr>
        <w:t xml:space="preserve">    "click_rate": 0.25          // Gewicht für Klick-Interaktionen</w:t>
      </w:r>
      <w:r>
        <w:br/>
      </w:r>
      <w:r>
        <w:rPr>
          <w:rStyle w:val="VerbatimChar"/>
        </w:rPr>
        <w:t xml:space="preserve">  },</w:t>
      </w:r>
      <w:r>
        <w:br/>
      </w:r>
      <w:r>
        <w:rPr>
          <w:rStyle w:val="VerbatimChar"/>
        </w:rPr>
        <w:t xml:space="preserve">  "step_up": {</w:t>
      </w:r>
      <w:r>
        <w:br/>
      </w:r>
      <w:r>
        <w:rPr>
          <w:rStyle w:val="VerbatimChar"/>
        </w:rPr>
        <w:t xml:space="preserve">    "methods": ["webauthn", "pow"],   // Unterstützte Step-Up-Methoden: WebAuthn (Security Key) und Proof-of-Work</w:t>
      </w:r>
      <w:r>
        <w:br/>
      </w:r>
      <w:r>
        <w:rPr>
          <w:rStyle w:val="VerbatimChar"/>
        </w:rPr>
        <w:t xml:space="preserve">    "primary": "webauthn",            // Bevorzugte Methode, falls verfügbar</w:t>
      </w:r>
      <w:r>
        <w:br/>
      </w:r>
      <w:r>
        <w:rPr>
          <w:rStyle w:val="VerbatimChar"/>
        </w:rPr>
        <w:t xml:space="preserve">    "webauthn": {</w:t>
      </w:r>
      <w:r>
        <w:br/>
      </w:r>
      <w:r>
        <w:rPr>
          <w:rStyle w:val="VerbatimChar"/>
        </w:rPr>
        <w:t xml:space="preserve">      "enabled": true,</w:t>
      </w:r>
      <w:r>
        <w:br/>
      </w:r>
      <w:r>
        <w:rPr>
          <w:rStyle w:val="VerbatimChar"/>
        </w:rPr>
        <w:t xml:space="preserve">      "userVerification": "preferred",  // WebAuthn-Option: Nutzerbestätigung (z.B. biometrisch) bevorzugt</w:t>
      </w:r>
      <w:r>
        <w:br/>
      </w:r>
      <w:r>
        <w:rPr>
          <w:rStyle w:val="VerbatimChar"/>
        </w:rPr>
        <w:lastRenderedPageBreak/>
        <w:t xml:space="preserve">      "timeout_ms": 60000,             // Timeout für WebAuthn-Challenge (60s)</w:t>
      </w:r>
      <w:r>
        <w:br/>
      </w:r>
      <w:r>
        <w:rPr>
          <w:rStyle w:val="VerbatimChar"/>
        </w:rPr>
        <w:t xml:space="preserve">      "challenge_endpoint": "/pca/v1/webauthn-challenge" // Server-Endpoint, um eine WebAuthn-Challenge abzurufen</w:t>
      </w:r>
      <w:r>
        <w:br/>
      </w:r>
      <w:r>
        <w:rPr>
          <w:rStyle w:val="VerbatimChar"/>
        </w:rPr>
        <w:t xml:space="preserve">    },</w:t>
      </w:r>
      <w:r>
        <w:br/>
      </w:r>
      <w:r>
        <w:rPr>
          <w:rStyle w:val="VerbatimChar"/>
        </w:rPr>
        <w:t xml:space="preserve">    "pow": {</w:t>
      </w:r>
      <w:r>
        <w:br/>
      </w:r>
      <w:r>
        <w:rPr>
          <w:rStyle w:val="VerbatimChar"/>
        </w:rPr>
        <w:t xml:space="preserve">      "enabled": true,</w:t>
      </w:r>
      <w:r>
        <w:br/>
      </w:r>
      <w:r>
        <w:rPr>
          <w:rStyle w:val="VerbatimChar"/>
        </w:rPr>
        <w:t xml:space="preserve">      "difficulty": 4,         // PoW-Schwierigkeit (z.B. erforderliche führende Null-Bits im Hash)</w:t>
      </w:r>
      <w:r>
        <w:br/>
      </w:r>
      <w:r>
        <w:rPr>
          <w:rStyle w:val="VerbatimChar"/>
        </w:rPr>
        <w:t xml:space="preserve">      "max_duration_ms": 5000  // Maximale Dauer für den Proof-of-Work (5s als Obergrenze, um UX nicht zu beeinträchtigen)</w:t>
      </w:r>
      <w:r>
        <w:br/>
      </w:r>
      <w:r>
        <w:rPr>
          <w:rStyle w:val="VerbatimChar"/>
        </w:rPr>
        <w:t xml:space="preserve">    }</w:t>
      </w:r>
      <w:r>
        <w:br/>
      </w:r>
      <w:r>
        <w:rPr>
          <w:rStyle w:val="VerbatimChar"/>
        </w:rPr>
        <w:t xml:space="preserve">  },</w:t>
      </w:r>
      <w:r>
        <w:br/>
      </w:r>
      <w:r>
        <w:rPr>
          <w:rStyle w:val="VerbatimChar"/>
        </w:rPr>
        <w:t xml:space="preserve">  "tick": {</w:t>
      </w:r>
      <w:r>
        <w:br/>
      </w:r>
      <w:r>
        <w:rPr>
          <w:rStyle w:val="VerbatimChar"/>
        </w:rPr>
        <w:t xml:space="preserve">    "endpoint": "/pca/v1/tick",  // Backend-Endpoint für regelmäßige Tick-Übermittlungen</w:t>
      </w:r>
      <w:r>
        <w:br/>
      </w:r>
      <w:r>
        <w:rPr>
          <w:rStyle w:val="VerbatimChar"/>
        </w:rPr>
        <w:t xml:space="preserve">    "interval_ms": 5000         // Interval der Tick-Sendungen in Millisekunden (hier alle 5s)</w:t>
      </w:r>
      <w:r>
        <w:br/>
      </w:r>
      <w:r>
        <w:rPr>
          <w:rStyle w:val="VerbatimChar"/>
        </w:rPr>
        <w:t xml:space="preserve">  },</w:t>
      </w:r>
      <w:r>
        <w:br/>
      </w:r>
      <w:r>
        <w:rPr>
          <w:rStyle w:val="VerbatimChar"/>
        </w:rPr>
        <w:t xml:space="preserve">  "paths": {</w:t>
      </w:r>
      <w:r>
        <w:br/>
      </w:r>
      <w:r>
        <w:rPr>
          <w:rStyle w:val="VerbatimChar"/>
        </w:rPr>
        <w:t xml:space="preserve">    "/sensitive-area/*": {</w:t>
      </w:r>
      <w:r>
        <w:br/>
      </w:r>
      <w:r>
        <w:rPr>
          <w:rStyle w:val="VerbatimChar"/>
        </w:rPr>
        <w:t xml:space="preserve">      "min_score": 0.7,            // Erforderlicher Score für geschützten Bereich (z.B. sensible Seiten)</w:t>
      </w:r>
      <w:r>
        <w:br/>
      </w:r>
      <w:r>
        <w:rPr>
          <w:rStyle w:val="VerbatimChar"/>
        </w:rPr>
        <w:t xml:space="preserve">      "step_up_method": "webauthn" // Für diesen Pfad WebAuthn als Step-Up nutzen</w:t>
      </w:r>
      <w:r>
        <w:br/>
      </w:r>
      <w:r>
        <w:rPr>
          <w:rStyle w:val="VerbatimChar"/>
        </w:rPr>
        <w:t xml:space="preserve">    },</w:t>
      </w:r>
      <w:r>
        <w:br/>
      </w:r>
      <w:r>
        <w:rPr>
          <w:rStyle w:val="VerbatimChar"/>
        </w:rPr>
        <w:t xml:space="preserve">    "/public/*": {</w:t>
      </w:r>
      <w:r>
        <w:br/>
      </w:r>
      <w:r>
        <w:rPr>
          <w:rStyle w:val="VerbatimChar"/>
        </w:rPr>
        <w:t xml:space="preserve">      "min_score": 0.0,            // Öffentliche Bereiche erfordern keinen Mindestscore</w:t>
      </w:r>
      <w:r>
        <w:br/>
      </w:r>
      <w:r>
        <w:rPr>
          <w:rStyle w:val="VerbatimChar"/>
        </w:rPr>
        <w:t xml:space="preserve">      "step_up_method": null       // Kein Step-Up nötig</w:t>
      </w:r>
      <w:r>
        <w:br/>
      </w:r>
      <w:r>
        <w:rPr>
          <w:rStyle w:val="VerbatimChar"/>
        </w:rPr>
        <w:t xml:space="preserve">    },</w:t>
      </w:r>
      <w:r>
        <w:br/>
      </w:r>
      <w:r>
        <w:rPr>
          <w:rStyle w:val="VerbatimChar"/>
        </w:rPr>
        <w:t xml:space="preserve">    "default": {</w:t>
      </w:r>
      <w:r>
        <w:br/>
      </w:r>
      <w:r>
        <w:rPr>
          <w:rStyle w:val="VerbatimChar"/>
        </w:rPr>
        <w:t xml:space="preserve">      "min_score": 0.4,            // Standard-Mindestscore für alle anderen Pfade</w:t>
      </w:r>
      <w:r>
        <w:br/>
      </w:r>
      <w:r>
        <w:rPr>
          <w:rStyle w:val="VerbatimChar"/>
        </w:rPr>
        <w:t xml:space="preserve">      "step_up_method": "pow"      // Standard-Step-Up-Methode, falls Score zu niedrig (hier Proof-of-Work)</w:t>
      </w:r>
      <w:r>
        <w:br/>
      </w:r>
      <w:r>
        <w:rPr>
          <w:rStyle w:val="VerbatimChar"/>
        </w:rPr>
        <w:t xml:space="preserve">    }</w:t>
      </w:r>
      <w:r>
        <w:br/>
      </w:r>
      <w:r>
        <w:rPr>
          <w:rStyle w:val="VerbatimChar"/>
        </w:rPr>
        <w:t xml:space="preserve">  },</w:t>
      </w:r>
      <w:r>
        <w:br/>
      </w:r>
      <w:r>
        <w:rPr>
          <w:rStyle w:val="VerbatimChar"/>
        </w:rPr>
        <w:t xml:space="preserve">  "compliance": {</w:t>
      </w:r>
      <w:r>
        <w:br/>
      </w:r>
      <w:r>
        <w:rPr>
          <w:rStyle w:val="VerbatimChar"/>
        </w:rPr>
        <w:t xml:space="preserve">    "gdpr": true,          // GDPR-Konformität: keine personENbezogenen Daten speichern ohne Einwilligung</w:t>
      </w:r>
      <w:r>
        <w:br/>
      </w:r>
      <w:r>
        <w:rPr>
          <w:rStyle w:val="VerbatimChar"/>
        </w:rPr>
        <w:t xml:space="preserve">    "anonymize_ip": true,  // IP-Adressen werden nur anonymisiert (keine vollständige Speicherung)</w:t>
      </w:r>
      <w:r>
        <w:br/>
      </w:r>
      <w:r>
        <w:rPr>
          <w:rStyle w:val="VerbatimChar"/>
        </w:rPr>
        <w:t xml:space="preserve">    "no_cookies": true,    // Verzicht auf Tracking-Cookies; Nutzung rein sessionbasierter oder in-memory Mechanismen</w:t>
      </w:r>
      <w:r>
        <w:br/>
      </w:r>
      <w:r>
        <w:rPr>
          <w:rStyle w:val="VerbatimChar"/>
        </w:rPr>
        <w:t xml:space="preserve">    "no_pii": true         // Es werden keinerlei direkt personenbezogene Identifikatoren versendet (nur aggregierte Verhaltensdaten)</w:t>
      </w:r>
      <w:r>
        <w:br/>
      </w:r>
      <w:r>
        <w:rPr>
          <w:rStyle w:val="VerbatimChar"/>
        </w:rPr>
        <w:t xml:space="preserve">  }</w:t>
      </w:r>
      <w:r>
        <w:br/>
      </w:r>
      <w:r>
        <w:rPr>
          <w:rStyle w:val="VerbatimChar"/>
        </w:rPr>
        <w:t>}</w:t>
      </w:r>
    </w:p>
    <w:p w14:paraId="7E80F560" w14:textId="77777777" w:rsidR="004F06D1" w:rsidRDefault="00000000">
      <w:pPr>
        <w:pStyle w:val="FirstParagraph"/>
      </w:pPr>
      <w:r>
        <w:rPr>
          <w:b/>
          <w:bCs/>
        </w:rPr>
        <w:lastRenderedPageBreak/>
        <w:t>Erläuterungen zur Konfiguration:</w:t>
      </w:r>
      <w:r>
        <w:t xml:space="preserve"> In der Sektion </w:t>
      </w:r>
      <w:r>
        <w:rPr>
          <w:rStyle w:val="VerbatimChar"/>
        </w:rPr>
        <w:t>thresholds</w:t>
      </w:r>
      <w:r>
        <w:t xml:space="preserve"> sind die Schwellenwerte definiert. Im obigen Beispiel wird ein kombinierter Score von 0,7 (auf einer Skala 0 bis 1) benötigt, um als Mensch durchzugehen. Zwischen 0,4 und 0,7 liegt ein Grau-Bereich, in dem ein Step-Up zur Sicherheit gefordert wird. </w:t>
      </w:r>
      <w:r>
        <w:rPr>
          <w:b/>
          <w:bCs/>
        </w:rPr>
        <w:t>Gewichtungen</w:t>
      </w:r>
      <w:r>
        <w:t xml:space="preserve"> unter </w:t>
      </w:r>
      <w:r>
        <w:rPr>
          <w:rStyle w:val="VerbatimChar"/>
        </w:rPr>
        <w:t>weights</w:t>
      </w:r>
      <w:r>
        <w:t xml:space="preserve"> bestimmen den Einfluss der jeweiligen Heuristik auf den Gesamtscore – etwa hat im Beispiel die Verweildauer (dwell_ratio) ein Gewicht von 30%, Scroll-Verhalten 25% etc. Diese Werte können je nach Anwendungsfall justiert werden.</w:t>
      </w:r>
    </w:p>
    <w:p w14:paraId="34525ED5" w14:textId="77777777" w:rsidR="004F06D1" w:rsidRDefault="00000000">
      <w:pPr>
        <w:pStyle w:val="Textkrper"/>
      </w:pPr>
      <w:r>
        <w:t xml:space="preserve">Die </w:t>
      </w:r>
      <w:r>
        <w:rPr>
          <w:rStyle w:val="VerbatimChar"/>
        </w:rPr>
        <w:t>step_up</w:t>
      </w:r>
      <w:r>
        <w:t xml:space="preserve">-Sektion konfiguriert die zusätzlichen Verifizierungsmethoden. Hier sind </w:t>
      </w:r>
      <w:r>
        <w:rPr>
          <w:b/>
          <w:bCs/>
        </w:rPr>
        <w:t>WebAuthn</w:t>
      </w:r>
      <w:r>
        <w:t xml:space="preserve"> und </w:t>
      </w:r>
      <w:r>
        <w:rPr>
          <w:b/>
          <w:bCs/>
        </w:rPr>
        <w:t>Proof-of-Work (PoW)</w:t>
      </w:r>
      <w:r>
        <w:t xml:space="preserve"> aktiviert. </w:t>
      </w:r>
      <w:r>
        <w:rPr>
          <w:rStyle w:val="VerbatimChar"/>
        </w:rPr>
        <w:t>primary: "webauthn"</w:t>
      </w:r>
      <w:r>
        <w:t xml:space="preserve"> bedeutet, dass bevorzugt eine WebAuthn-Prüfung erfolgen soll. Falls der Browser/Client dies nicht unterstützt oder der Nutzer keine WebAuthn-Methode hat, fällt das System auf PoW zurück. Für WebAuthn sind Parameter wie </w:t>
      </w:r>
      <w:r>
        <w:rPr>
          <w:rStyle w:val="VerbatimChar"/>
        </w:rPr>
        <w:t>userVerification</w:t>
      </w:r>
      <w:r>
        <w:t xml:space="preserve"> (z.B. Anfordern biometrischer Bestätigung) und ein </w:t>
      </w:r>
      <w:r>
        <w:rPr>
          <w:rStyle w:val="VerbatimChar"/>
        </w:rPr>
        <w:t>challenge_endpoint</w:t>
      </w:r>
      <w:r>
        <w:t xml:space="preserve"> angegeben – letzterer verweist auf den Serverendpunkt, von dem die WebAuthn-Challenge (ein kryptographischer Zufallswert) geholt wird. Für PoW ist eine Schwierigkeit definiert (hier z.B. ein Hash-Puzzle mit 4 vorgegebenen Nullbits als Ziel) und ein Zeitlimit, um Endlosschleifen zu vermeiden.</w:t>
      </w:r>
    </w:p>
    <w:p w14:paraId="570CEE10" w14:textId="77777777" w:rsidR="004F06D1" w:rsidRDefault="00000000">
      <w:pPr>
        <w:pStyle w:val="Textkrper"/>
      </w:pPr>
      <w:r>
        <w:t xml:space="preserve">Unter </w:t>
      </w:r>
      <w:r>
        <w:rPr>
          <w:rStyle w:val="VerbatimChar"/>
        </w:rPr>
        <w:t>tick</w:t>
      </w:r>
      <w:r>
        <w:t xml:space="preserve"> ist konfiguriert, wohin und wie häufig die </w:t>
      </w:r>
      <w:r>
        <w:rPr>
          <w:b/>
          <w:bCs/>
        </w:rPr>
        <w:t>Tick-Daten</w:t>
      </w:r>
      <w:r>
        <w:t xml:space="preserve"> gesendet werden. Der Client schickt im Beispiel alle 5 Sekunden (</w:t>
      </w:r>
      <w:r>
        <w:rPr>
          <w:rStyle w:val="VerbatimChar"/>
        </w:rPr>
        <w:t>interval_ms: 5000</w:t>
      </w:r>
      <w:r>
        <w:t xml:space="preserve">) einen Tick an </w:t>
      </w:r>
      <w:r>
        <w:rPr>
          <w:rStyle w:val="VerbatimChar"/>
        </w:rPr>
        <w:t>/pca/v1/tick</w:t>
      </w:r>
      <w:r>
        <w:t xml:space="preserve"> mit den aktuellen aggregierten Messwerten.</w:t>
      </w:r>
    </w:p>
    <w:p w14:paraId="2615D01A" w14:textId="77777777" w:rsidR="004F06D1" w:rsidRDefault="00000000">
      <w:pPr>
        <w:pStyle w:val="Textkrper"/>
      </w:pPr>
      <w:r>
        <w:t xml:space="preserve">Die </w:t>
      </w:r>
      <w:r>
        <w:rPr>
          <w:rStyle w:val="VerbatimChar"/>
        </w:rPr>
        <w:t>paths</w:t>
      </w:r>
      <w:r>
        <w:t xml:space="preserve">-Konfiguration erlaubt es, unterschiedliche Bereiche der Website unterschiedlich zu behandeln. Im Beispiel oben erfordert der Pfad </w:t>
      </w:r>
      <w:r>
        <w:rPr>
          <w:rStyle w:val="VerbatimChar"/>
        </w:rPr>
        <w:t>/sensitive-area/</w:t>
      </w:r>
      <w:r>
        <w:t xml:space="preserve"> einen höheren Score (0,7) und nutzt im Zweifel WebAuthn als Step-Up-Methode, da es sich um besonders schützenswerte Inhalte handelt. Öffentliche Pfade (</w:t>
      </w:r>
      <w:r>
        <w:rPr>
          <w:rStyle w:val="VerbatimChar"/>
        </w:rPr>
        <w:t>/public/</w:t>
      </w:r>
      <w:r>
        <w:t xml:space="preserve">) benötigen keinen Mindestscore und lösen keine Challenges aus. Für alle nicht explizit gelisteten Pfade gilt die </w:t>
      </w:r>
      <w:r>
        <w:rPr>
          <w:rStyle w:val="VerbatimChar"/>
        </w:rPr>
        <w:t>default</w:t>
      </w:r>
      <w:r>
        <w:t>-Regel: Mindestscore 0,4 und Step-Up via PoW, wenn der Score darunter liegt.</w:t>
      </w:r>
    </w:p>
    <w:p w14:paraId="2DDD4BB0" w14:textId="77777777" w:rsidR="004F06D1" w:rsidRDefault="00000000">
      <w:pPr>
        <w:pStyle w:val="Textkrper"/>
      </w:pPr>
      <w:r>
        <w:t xml:space="preserve">Schließlich garantieren die </w:t>
      </w:r>
      <w:r>
        <w:rPr>
          <w:b/>
          <w:bCs/>
        </w:rPr>
        <w:t>Konformitätsflags</w:t>
      </w:r>
      <w:r>
        <w:t xml:space="preserve"> unter </w:t>
      </w:r>
      <w:r>
        <w:rPr>
          <w:rStyle w:val="VerbatimChar"/>
        </w:rPr>
        <w:t>compliance</w:t>
      </w:r>
      <w:r>
        <w:t>, dass das Modul datenschutzgerecht agiert. Im Beispiel sind GDPR-konforme Einstellungen aktiv: IP-Adressen werden anonymisiert, es werden keine dauerhaften Identifikations-Cookies gesetzt, und es werden nur aggregierte Nutzungsdaten ohne Personenbezug übertragen. Diese Flags dienen der Dokumentation und Steuerung, um sicherzustellen, dass das Modul in verschiedenen Jurisdiktionen rechtskonform eingesetzt werden kann.</w:t>
      </w:r>
    </w:p>
    <w:p w14:paraId="1DAD7B67" w14:textId="77777777" w:rsidR="004F06D1" w:rsidRDefault="00000000">
      <w:pPr>
        <w:pStyle w:val="berschrift2"/>
      </w:pPr>
      <w:bookmarkStart w:id="4" w:name="javascript-sdk-skeleton"/>
      <w:bookmarkEnd w:id="3"/>
      <w:r>
        <w:t>2. JavaScript SDK Skeleton</w:t>
      </w:r>
    </w:p>
    <w:p w14:paraId="2363D771" w14:textId="77777777" w:rsidR="004F06D1" w:rsidRDefault="00000000">
      <w:pPr>
        <w:pStyle w:val="FirstParagraph"/>
      </w:pPr>
      <w:r>
        <w:t xml:space="preserve">Das JavaScript-SDK wird in die Website eingebunden, um clientseitig die definierte Logik umzusetzen. Es erfasst die relevanten Nutzer-Signale, bewertet sie lokal anhand der konfigurierten Heuristiken und sendet regelmäßig </w:t>
      </w:r>
      <w:r>
        <w:rPr>
          <w:b/>
          <w:bCs/>
        </w:rPr>
        <w:t>Ticks</w:t>
      </w:r>
      <w:r>
        <w:t xml:space="preserve"> (zusammengefasste Metrik-Daten) an den Backend-Endpunkt </w:t>
      </w:r>
      <w:r>
        <w:rPr>
          <w:rStyle w:val="VerbatimChar"/>
        </w:rPr>
        <w:t>/pca/v1/tick</w:t>
      </w:r>
      <w:r>
        <w:t xml:space="preserve">. Das SDK ist als </w:t>
      </w:r>
      <w:r>
        <w:rPr>
          <w:b/>
          <w:bCs/>
        </w:rPr>
        <w:t>leichtgewichtiges, barrierearmes</w:t>
      </w:r>
      <w:r>
        <w:t xml:space="preserve"> Script konzipiert – es beeinträchtigt weder die Performance spürbar noch die Bedienbarkeit (z.B. für Screenreader). Es sammelt ausschließlich nicht-personenbezogene Daten (Bewegungsmuster, Zeiten, Counts) in aggregierter Form.</w:t>
      </w:r>
    </w:p>
    <w:p w14:paraId="484CC64B" w14:textId="77777777" w:rsidR="004F06D1" w:rsidRDefault="00000000">
      <w:pPr>
        <w:pStyle w:val="Textkrper"/>
      </w:pPr>
      <w:r>
        <w:t>Wichtige Aufgaben des SDK im Überblick:</w:t>
      </w:r>
    </w:p>
    <w:p w14:paraId="44600695" w14:textId="77777777" w:rsidR="004F06D1" w:rsidRDefault="00000000">
      <w:pPr>
        <w:pStyle w:val="Compact"/>
        <w:numPr>
          <w:ilvl w:val="0"/>
          <w:numId w:val="2"/>
        </w:numPr>
      </w:pPr>
      <w:r>
        <w:rPr>
          <w:b/>
          <w:bCs/>
        </w:rPr>
        <w:lastRenderedPageBreak/>
        <w:t>Initialisierung und Konfiguration:</w:t>
      </w:r>
      <w:r>
        <w:t xml:space="preserve"> Lädt die </w:t>
      </w:r>
      <w:r>
        <w:rPr>
          <w:rStyle w:val="VerbatimChar"/>
        </w:rPr>
        <w:t>ai-access.json</w:t>
      </w:r>
      <w:r>
        <w:t xml:space="preserve"> oder erhält die Config vom Server und bereitet interne Variablen (z.B. zur Score-Berechnung) vor.</w:t>
      </w:r>
    </w:p>
    <w:p w14:paraId="32E96C14" w14:textId="77777777" w:rsidR="004F06D1" w:rsidRDefault="00000000">
      <w:pPr>
        <w:pStyle w:val="Compact"/>
        <w:numPr>
          <w:ilvl w:val="0"/>
          <w:numId w:val="2"/>
        </w:numPr>
      </w:pPr>
      <w:r>
        <w:rPr>
          <w:b/>
          <w:bCs/>
        </w:rPr>
        <w:t>Erfassung von Clientsignalen:</w:t>
      </w:r>
      <w:r>
        <w:t xml:space="preserve"> Registriert Event-Listener für Benutzerinteraktionen (Scrollen, Mausbewegungen, Klicks, Sichtbarkeitsstatus des Tabs etc.). Misst z.B. Verweildauer auf der Seite, Scrolltiefe, Mausaktivität und Klickanzahl.</w:t>
      </w:r>
    </w:p>
    <w:p w14:paraId="3FE40EF6" w14:textId="77777777" w:rsidR="004F06D1" w:rsidRDefault="00000000">
      <w:pPr>
        <w:pStyle w:val="Compact"/>
        <w:numPr>
          <w:ilvl w:val="0"/>
          <w:numId w:val="2"/>
        </w:numPr>
      </w:pPr>
      <w:r>
        <w:rPr>
          <w:b/>
          <w:bCs/>
        </w:rPr>
        <w:t>Lokale Score-Berechnung:</w:t>
      </w:r>
      <w:r>
        <w:t xml:space="preserve"> Berechnet in regelmäßigen Abständen oder bei Events einen Score-Wert gemäß den konfigurierten Gewichtungen. Dieser Score repräsentiert die Wahrscheinlichkeit, dass es sich um einen menschlichen Nutzer handelt.</w:t>
      </w:r>
    </w:p>
    <w:p w14:paraId="2B1EC916" w14:textId="77777777" w:rsidR="004F06D1" w:rsidRDefault="00000000">
      <w:pPr>
        <w:pStyle w:val="Compact"/>
        <w:numPr>
          <w:ilvl w:val="0"/>
          <w:numId w:val="2"/>
        </w:numPr>
      </w:pPr>
      <w:r>
        <w:rPr>
          <w:b/>
          <w:bCs/>
        </w:rPr>
        <w:t>Tick-Sendung:</w:t>
      </w:r>
      <w:r>
        <w:t xml:space="preserve"> Übermittelt in definierten Intervallen (z.B. alle 5s) einen Tick an das Backend (</w:t>
      </w:r>
      <w:r>
        <w:rPr>
          <w:rStyle w:val="VerbatimChar"/>
        </w:rPr>
        <w:t>/pca/v1/tick</w:t>
      </w:r>
      <w:r>
        <w:t xml:space="preserve">) mit dem aktuellen Score und ggf. Zusatzdaten (aggregierte Statistiken). </w:t>
      </w:r>
      <w:r>
        <w:rPr>
          <w:b/>
          <w:bCs/>
        </w:rPr>
        <w:t>Wichtig:</w:t>
      </w:r>
      <w:r>
        <w:t xml:space="preserve"> Es werden keine Roh-Eingabedaten oder personenbezogenen IDs übertragen – nur zusammengefasste Kennzahlen (z.B. "dwell_ratio": 0.8, "scroll_depth": 0.5, etc.) zur serverseitigen Analyse.</w:t>
      </w:r>
    </w:p>
    <w:p w14:paraId="5715230A" w14:textId="77777777" w:rsidR="004F06D1" w:rsidRDefault="00000000">
      <w:pPr>
        <w:pStyle w:val="Compact"/>
        <w:numPr>
          <w:ilvl w:val="0"/>
          <w:numId w:val="2"/>
        </w:numPr>
      </w:pPr>
      <w:r>
        <w:rPr>
          <w:b/>
          <w:bCs/>
        </w:rPr>
        <w:t>Step-Up-Handling:</w:t>
      </w:r>
      <w:r>
        <w:t xml:space="preserve"> Bietet Funktionen, um bei unzureichendem Score automatisiert einen Step-Up-Prozess einzuleiten (z.B. eine WebAuthn-Prüfung oder das Lösen eines PoW-Puzzles).</w:t>
      </w:r>
    </w:p>
    <w:p w14:paraId="60EE0C80" w14:textId="77777777" w:rsidR="004F06D1" w:rsidRDefault="00000000">
      <w:pPr>
        <w:pStyle w:val="FirstParagraph"/>
      </w:pPr>
      <w:r>
        <w:t xml:space="preserve">Nachfolgend ein vereinfachtes </w:t>
      </w:r>
      <w:r>
        <w:rPr>
          <w:b/>
          <w:bCs/>
        </w:rPr>
        <w:t>Skeleton</w:t>
      </w:r>
      <w:r>
        <w:t xml:space="preserve"> des SDK-Codes in JavaScript (ohne externe Abhängigkeiten), der diese Funktionalitäten abbildet:</w:t>
      </w:r>
    </w:p>
    <w:p w14:paraId="27626A7C" w14:textId="77777777" w:rsidR="004F06D1" w:rsidRDefault="00000000">
      <w:pPr>
        <w:pStyle w:val="SourceCode"/>
      </w:pPr>
      <w:r>
        <w:rPr>
          <w:rStyle w:val="VerbatimChar"/>
        </w:rPr>
        <w:t>// Namespace/Objekt für das PCA (Pseudo Client Access) SDK</w:t>
      </w:r>
      <w:r>
        <w:br/>
      </w:r>
      <w:r>
        <w:rPr>
          <w:rStyle w:val="VerbatimChar"/>
        </w:rPr>
        <w:t>const PCA = (() =&gt; {</w:t>
      </w:r>
      <w:r>
        <w:br/>
      </w:r>
      <w:r>
        <w:rPr>
          <w:rStyle w:val="VerbatimChar"/>
        </w:rPr>
        <w:t xml:space="preserve">  // Interne Variablen und Initialwerte</w:t>
      </w:r>
      <w:r>
        <w:br/>
      </w:r>
      <w:r>
        <w:rPr>
          <w:rStyle w:val="VerbatimChar"/>
        </w:rPr>
        <w:t xml:space="preserve">  let config = null;</w:t>
      </w:r>
      <w:r>
        <w:br/>
      </w:r>
      <w:r>
        <w:rPr>
          <w:rStyle w:val="VerbatimChar"/>
        </w:rPr>
        <w:t xml:space="preserve">  let metrics = {</w:t>
      </w:r>
      <w:r>
        <w:br/>
      </w:r>
      <w:r>
        <w:rPr>
          <w:rStyle w:val="VerbatimChar"/>
        </w:rPr>
        <w:t xml:space="preserve">    startTime: Date.now(),</w:t>
      </w:r>
      <w:r>
        <w:br/>
      </w:r>
      <w:r>
        <w:rPr>
          <w:rStyle w:val="VerbatimChar"/>
        </w:rPr>
        <w:t xml:space="preserve">    visibleTime: 0,</w:t>
      </w:r>
      <w:r>
        <w:br/>
      </w:r>
      <w:r>
        <w:rPr>
          <w:rStyle w:val="VerbatimChar"/>
        </w:rPr>
        <w:t xml:space="preserve">    lastVisibleTS: Date.now(),</w:t>
      </w:r>
      <w:r>
        <w:br/>
      </w:r>
      <w:r>
        <w:rPr>
          <w:rStyle w:val="VerbatimChar"/>
        </w:rPr>
        <w:t xml:space="preserve">    maxScrollPercent: 0,</w:t>
      </w:r>
      <w:r>
        <w:br/>
      </w:r>
      <w:r>
        <w:rPr>
          <w:rStyle w:val="VerbatimChar"/>
        </w:rPr>
        <w:t xml:space="preserve">    clickCount: 0,</w:t>
      </w:r>
      <w:r>
        <w:br/>
      </w:r>
      <w:r>
        <w:rPr>
          <w:rStyle w:val="VerbatimChar"/>
        </w:rPr>
        <w:t xml:space="preserve">    mouseMoves: 0</w:t>
      </w:r>
      <w:r>
        <w:br/>
      </w:r>
      <w:r>
        <w:rPr>
          <w:rStyle w:val="VerbatimChar"/>
        </w:rPr>
        <w:t xml:space="preserve">  };</w:t>
      </w:r>
      <w:r>
        <w:br/>
      </w:r>
      <w:r>
        <w:rPr>
          <w:rStyle w:val="VerbatimChar"/>
        </w:rPr>
        <w:t xml:space="preserve">  let currentScore = 0;</w:t>
      </w:r>
      <w:r>
        <w:br/>
      </w:r>
      <w:r>
        <w:rPr>
          <w:rStyle w:val="VerbatimChar"/>
        </w:rPr>
        <w:t xml:space="preserve">  let tickTimer = null;</w:t>
      </w:r>
      <w:r>
        <w:br/>
      </w:r>
      <w:r>
        <w:br/>
      </w:r>
      <w:r>
        <w:rPr>
          <w:rStyle w:val="VerbatimChar"/>
        </w:rPr>
        <w:t xml:space="preserve">  // Hilfsfunktion: Berechnung des aktuellen Scores anhand der Gewichte</w:t>
      </w:r>
      <w:r>
        <w:br/>
      </w:r>
      <w:r>
        <w:rPr>
          <w:rStyle w:val="VerbatimChar"/>
        </w:rPr>
        <w:t xml:space="preserve">  function evaluateScore() {</w:t>
      </w:r>
      <w:r>
        <w:br/>
      </w:r>
      <w:r>
        <w:rPr>
          <w:rStyle w:val="VerbatimChar"/>
        </w:rPr>
        <w:t xml:space="preserve">    const now = Date.now();</w:t>
      </w:r>
      <w:r>
        <w:br/>
      </w:r>
      <w:r>
        <w:rPr>
          <w:rStyle w:val="VerbatimChar"/>
        </w:rPr>
        <w:t xml:space="preserve">    const totalTime = (now - metrics.startTime) / 1000; // Gesamtdauer seit Start in Sekunden</w:t>
      </w:r>
      <w:r>
        <w:br/>
      </w:r>
      <w:r>
        <w:rPr>
          <w:rStyle w:val="VerbatimChar"/>
        </w:rPr>
        <w:t xml:space="preserve">    // Sichtbarkeitszeit updaten, falls Seite gerade sichtbar</w:t>
      </w:r>
      <w:r>
        <w:br/>
      </w:r>
      <w:r>
        <w:rPr>
          <w:rStyle w:val="VerbatimChar"/>
        </w:rPr>
        <w:t xml:space="preserve">    if (!document.hidden) {</w:t>
      </w:r>
      <w:r>
        <w:br/>
      </w:r>
      <w:r>
        <w:rPr>
          <w:rStyle w:val="VerbatimChar"/>
        </w:rPr>
        <w:t xml:space="preserve">      metrics.visibleTime += (now - metrics.lastVisibleTS) / 1000;</w:t>
      </w:r>
      <w:r>
        <w:br/>
      </w:r>
      <w:r>
        <w:rPr>
          <w:rStyle w:val="VerbatimChar"/>
        </w:rPr>
        <w:t xml:space="preserve">      metrics.lastVisibleTS = now;</w:t>
      </w:r>
      <w:r>
        <w:br/>
      </w:r>
      <w:r>
        <w:rPr>
          <w:rStyle w:val="VerbatimChar"/>
        </w:rPr>
        <w:t xml:space="preserve">    }</w:t>
      </w:r>
      <w:r>
        <w:br/>
      </w:r>
      <w:r>
        <w:rPr>
          <w:rStyle w:val="VerbatimChar"/>
        </w:rPr>
        <w:t xml:space="preserve">    // Heuristik 1: Verweilquote (dwell_ratio) = sichtbare Zeit / Gesamtzeit</w:t>
      </w:r>
      <w:r>
        <w:br/>
      </w:r>
      <w:r>
        <w:rPr>
          <w:rStyle w:val="VerbatimChar"/>
        </w:rPr>
        <w:t xml:space="preserve">    let dwellRatio = totalTime &gt; 0 ? (metrics.visibleTime / totalTime) : 0;</w:t>
      </w:r>
      <w:r>
        <w:br/>
      </w:r>
      <w:r>
        <w:rPr>
          <w:rStyle w:val="VerbatimChar"/>
        </w:rPr>
        <w:lastRenderedPageBreak/>
        <w:t xml:space="preserve">    if (dwellRatio &gt; 1) dwellRatio = 1;</w:t>
      </w:r>
      <w:r>
        <w:br/>
      </w:r>
      <w:r>
        <w:rPr>
          <w:rStyle w:val="VerbatimChar"/>
        </w:rPr>
        <w:t xml:space="preserve">    // Heuristik 2: Scrolltiefe (scroll_score) = max. Scrolltiefe in % (0 bis 1)</w:t>
      </w:r>
      <w:r>
        <w:br/>
      </w:r>
      <w:r>
        <w:rPr>
          <w:rStyle w:val="VerbatimChar"/>
        </w:rPr>
        <w:t xml:space="preserve">    let scrollScore = metrics.maxScrollPercent;</w:t>
      </w:r>
      <w:r>
        <w:br/>
      </w:r>
      <w:r>
        <w:rPr>
          <w:rStyle w:val="VerbatimChar"/>
        </w:rPr>
        <w:t xml:space="preserve">    if (scrollScore &gt; 1) scrollScore = 1;</w:t>
      </w:r>
      <w:r>
        <w:br/>
      </w:r>
      <w:r>
        <w:rPr>
          <w:rStyle w:val="VerbatimChar"/>
        </w:rPr>
        <w:t xml:space="preserve">    // Heuristik 3: Mausbewegungs-Score (pointer_variance) - z.B. normalisiert auf 0 bis 1</w:t>
      </w:r>
      <w:r>
        <w:br/>
      </w:r>
      <w:r>
        <w:rPr>
          <w:rStyle w:val="VerbatimChar"/>
        </w:rPr>
        <w:t xml:space="preserve">    // (Im einfachsten Fall: ist Maus bewegt worden oder nicht)</w:t>
      </w:r>
      <w:r>
        <w:br/>
      </w:r>
      <w:r>
        <w:rPr>
          <w:rStyle w:val="VerbatimChar"/>
        </w:rPr>
        <w:t xml:space="preserve">    let pointerScore = metrics.mouseMoves &gt; 0 ? 1 : 0;</w:t>
      </w:r>
      <w:r>
        <w:br/>
      </w:r>
      <w:r>
        <w:rPr>
          <w:rStyle w:val="VerbatimChar"/>
        </w:rPr>
        <w:t xml:space="preserve">    // Heuristik 4: Klick-Interaktions-Score (click_rate) - z.B. Klickanzahl relativ zur Zeit</w:t>
      </w:r>
      <w:r>
        <w:br/>
      </w:r>
      <w:r>
        <w:rPr>
          <w:rStyle w:val="VerbatimChar"/>
        </w:rPr>
        <w:t xml:space="preserve">    let clickScore = totalTime &gt; 0 ? Math.min(metrics.clickCount / 5, 1) : 0; </w:t>
      </w:r>
      <w:r>
        <w:br/>
      </w:r>
      <w:r>
        <w:rPr>
          <w:rStyle w:val="VerbatimChar"/>
        </w:rPr>
        <w:t xml:space="preserve">    // (oben z.B.: normalisiert, maximal 5 Klicks pro Sekunde -&gt; Score 1)</w:t>
      </w:r>
      <w:r>
        <w:br/>
      </w:r>
      <w:r>
        <w:br/>
      </w:r>
      <w:r>
        <w:rPr>
          <w:rStyle w:val="VerbatimChar"/>
        </w:rPr>
        <w:t xml:space="preserve">    // Gesamt-Score berechnen durch gewichtete Summe</w:t>
      </w:r>
      <w:r>
        <w:br/>
      </w:r>
      <w:r>
        <w:rPr>
          <w:rStyle w:val="VerbatimChar"/>
        </w:rPr>
        <w:t xml:space="preserve">    const w = config.weights;</w:t>
      </w:r>
      <w:r>
        <w:br/>
      </w:r>
      <w:r>
        <w:rPr>
          <w:rStyle w:val="VerbatimChar"/>
        </w:rPr>
        <w:t xml:space="preserve">    currentScore = </w:t>
      </w:r>
      <w:r>
        <w:br/>
      </w:r>
      <w:r>
        <w:rPr>
          <w:rStyle w:val="VerbatimChar"/>
        </w:rPr>
        <w:t xml:space="preserve">      dwellRatio    * (w.dwell_ratio || 0) +</w:t>
      </w:r>
      <w:r>
        <w:br/>
      </w:r>
      <w:r>
        <w:rPr>
          <w:rStyle w:val="VerbatimChar"/>
        </w:rPr>
        <w:t xml:space="preserve">      scrollScore   * (w.scroll_score || 0) +</w:t>
      </w:r>
      <w:r>
        <w:br/>
      </w:r>
      <w:r>
        <w:rPr>
          <w:rStyle w:val="VerbatimChar"/>
        </w:rPr>
        <w:t xml:space="preserve">      pointerScore  * (w.pointer_variance || 0) +</w:t>
      </w:r>
      <w:r>
        <w:br/>
      </w:r>
      <w:r>
        <w:rPr>
          <w:rStyle w:val="VerbatimChar"/>
        </w:rPr>
        <w:t xml:space="preserve">      clickScore    * (w.click_rate || 0);</w:t>
      </w:r>
      <w:r>
        <w:br/>
      </w:r>
      <w:r>
        <w:rPr>
          <w:rStyle w:val="VerbatimChar"/>
        </w:rPr>
        <w:t xml:space="preserve">    return currentScore;</w:t>
      </w:r>
      <w:r>
        <w:br/>
      </w:r>
      <w:r>
        <w:rPr>
          <w:rStyle w:val="VerbatimChar"/>
        </w:rPr>
        <w:t xml:space="preserve">  }</w:t>
      </w:r>
      <w:r>
        <w:br/>
      </w:r>
      <w:r>
        <w:br/>
      </w:r>
      <w:r>
        <w:rPr>
          <w:rStyle w:val="VerbatimChar"/>
        </w:rPr>
        <w:t xml:space="preserve">  // Hilfsfunktion: Versand eines Tick-Datensatzes an das Backend</w:t>
      </w:r>
      <w:r>
        <w:br/>
      </w:r>
      <w:r>
        <w:rPr>
          <w:rStyle w:val="VerbatimChar"/>
        </w:rPr>
        <w:t xml:space="preserve">  function sendTick() {</w:t>
      </w:r>
      <w:r>
        <w:br/>
      </w:r>
      <w:r>
        <w:rPr>
          <w:rStyle w:val="VerbatimChar"/>
        </w:rPr>
        <w:t xml:space="preserve">    // Bereite Payload mit aggregierten Daten vor (Score und ggf. Detailmetriken)</w:t>
      </w:r>
      <w:r>
        <w:br/>
      </w:r>
      <w:r>
        <w:rPr>
          <w:rStyle w:val="VerbatimChar"/>
        </w:rPr>
        <w:t xml:space="preserve">    const payload = {</w:t>
      </w:r>
      <w:r>
        <w:br/>
      </w:r>
      <w:r>
        <w:rPr>
          <w:rStyle w:val="VerbatimChar"/>
        </w:rPr>
        <w:t xml:space="preserve">      score: currentScore.toFixed(3),</w:t>
      </w:r>
      <w:r>
        <w:br/>
      </w:r>
      <w:r>
        <w:rPr>
          <w:rStyle w:val="VerbatimChar"/>
        </w:rPr>
        <w:t xml:space="preserve">      dwell_ratio: Number((metrics.visibleTime / ((Date.now() - metrics.startTime)/1000)).toFixed(3)),</w:t>
      </w:r>
      <w:r>
        <w:br/>
      </w:r>
      <w:r>
        <w:rPr>
          <w:rStyle w:val="VerbatimChar"/>
        </w:rPr>
        <w:t xml:space="preserve">      scroll_depth: Number((metrics.maxScrollPercent * 100).toFixed(1)), // in Prozent</w:t>
      </w:r>
      <w:r>
        <w:br/>
      </w:r>
      <w:r>
        <w:rPr>
          <w:rStyle w:val="VerbatimChar"/>
        </w:rPr>
        <w:t xml:space="preserve">      clicks: metrics.clickCount,</w:t>
      </w:r>
      <w:r>
        <w:br/>
      </w:r>
      <w:r>
        <w:rPr>
          <w:rStyle w:val="VerbatimChar"/>
        </w:rPr>
        <w:t xml:space="preserve">      mouse_moves: metrics.mouseMoves,</w:t>
      </w:r>
      <w:r>
        <w:br/>
      </w:r>
      <w:r>
        <w:rPr>
          <w:rStyle w:val="VerbatimChar"/>
        </w:rPr>
        <w:t xml:space="preserve">      ts: Date.now()</w:t>
      </w:r>
      <w:r>
        <w:br/>
      </w:r>
      <w:r>
        <w:rPr>
          <w:rStyle w:val="VerbatimChar"/>
        </w:rPr>
        <w:t xml:space="preserve">    };</w:t>
      </w:r>
      <w:r>
        <w:br/>
      </w:r>
      <w:r>
        <w:rPr>
          <w:rStyle w:val="VerbatimChar"/>
        </w:rPr>
        <w:t xml:space="preserve">    // Sende asynchron per Fetch an den konfigurierten Tick-Endpunkt (als JSON-POST)</w:t>
      </w:r>
      <w:r>
        <w:br/>
      </w:r>
      <w:r>
        <w:rPr>
          <w:rStyle w:val="VerbatimChar"/>
        </w:rPr>
        <w:t xml:space="preserve">    if (config &amp;&amp; config.tick &amp;&amp; config.tick.endpoint) {</w:t>
      </w:r>
      <w:r>
        <w:br/>
      </w:r>
      <w:r>
        <w:rPr>
          <w:rStyle w:val="VerbatimChar"/>
        </w:rPr>
        <w:t xml:space="preserve">      fetch(config.tick.endpoint, {</w:t>
      </w:r>
      <w:r>
        <w:br/>
      </w:r>
      <w:r>
        <w:rPr>
          <w:rStyle w:val="VerbatimChar"/>
        </w:rPr>
        <w:t xml:space="preserve">        method: 'POST',</w:t>
      </w:r>
      <w:r>
        <w:br/>
      </w:r>
      <w:r>
        <w:rPr>
          <w:rStyle w:val="VerbatimChar"/>
        </w:rPr>
        <w:t xml:space="preserve">        headers: { 'Content-Type': 'application/json' },</w:t>
      </w:r>
      <w:r>
        <w:br/>
      </w:r>
      <w:r>
        <w:rPr>
          <w:rStyle w:val="VerbatimChar"/>
        </w:rPr>
        <w:t xml:space="preserve">        body: JSON.stringify(payload)</w:t>
      </w:r>
      <w:r>
        <w:br/>
      </w:r>
      <w:r>
        <w:rPr>
          <w:rStyle w:val="VerbatimChar"/>
        </w:rPr>
        <w:t xml:space="preserve">      }).catch(err =&gt; {</w:t>
      </w:r>
      <w:r>
        <w:br/>
      </w:r>
      <w:r>
        <w:rPr>
          <w:rStyle w:val="VerbatimChar"/>
        </w:rPr>
        <w:t xml:space="preserve">        console.warn("Tick-Übertragung fehlgeschlagen:", err);</w:t>
      </w:r>
      <w:r>
        <w:br/>
      </w:r>
      <w:r>
        <w:rPr>
          <w:rStyle w:val="VerbatimChar"/>
        </w:rPr>
        <w:t xml:space="preserve">      });</w:t>
      </w:r>
      <w:r>
        <w:br/>
      </w:r>
      <w:r>
        <w:rPr>
          <w:rStyle w:val="VerbatimChar"/>
        </w:rPr>
        <w:t xml:space="preserve">    }</w:t>
      </w:r>
      <w:r>
        <w:br/>
      </w:r>
      <w:r>
        <w:rPr>
          <w:rStyle w:val="VerbatimChar"/>
        </w:rPr>
        <w:t xml:space="preserve">  }</w:t>
      </w:r>
      <w:r>
        <w:br/>
      </w:r>
      <w:r>
        <w:br/>
      </w:r>
      <w:r>
        <w:rPr>
          <w:rStyle w:val="VerbatimChar"/>
        </w:rPr>
        <w:lastRenderedPageBreak/>
        <w:t xml:space="preserve">  // Step-Up Challenge auslösen (z.B. WebAuthn oder PoW)</w:t>
      </w:r>
      <w:r>
        <w:br/>
      </w:r>
      <w:r>
        <w:rPr>
          <w:rStyle w:val="VerbatimChar"/>
        </w:rPr>
        <w:t xml:space="preserve">  async function triggerStepUp() {</w:t>
      </w:r>
      <w:r>
        <w:br/>
      </w:r>
      <w:r>
        <w:rPr>
          <w:rStyle w:val="VerbatimChar"/>
        </w:rPr>
        <w:t xml:space="preserve">    const methods = config.step_up;</w:t>
      </w:r>
      <w:r>
        <w:br/>
      </w:r>
      <w:r>
        <w:rPr>
          <w:rStyle w:val="VerbatimChar"/>
        </w:rPr>
        <w:t xml:space="preserve">    let success = false;</w:t>
      </w:r>
      <w:r>
        <w:br/>
      </w:r>
      <w:r>
        <w:rPr>
          <w:rStyle w:val="VerbatimChar"/>
        </w:rPr>
        <w:t xml:space="preserve">    if (methods.primary === "webauthn" &amp;&amp; methods.webauthn.enabled &amp;&amp; window.PublicKeyCredential) {</w:t>
      </w:r>
      <w:r>
        <w:br/>
      </w:r>
      <w:r>
        <w:rPr>
          <w:rStyle w:val="VerbatimChar"/>
        </w:rPr>
        <w:t xml:space="preserve">      // WebAuthn Schritt: Fordere vom Server eine Challenge und nutze WebAuthn API</w:t>
      </w:r>
      <w:r>
        <w:br/>
      </w:r>
      <w:r>
        <w:rPr>
          <w:rStyle w:val="VerbatimChar"/>
        </w:rPr>
        <w:t xml:space="preserve">      try {</w:t>
      </w:r>
      <w:r>
        <w:br/>
      </w:r>
      <w:r>
        <w:rPr>
          <w:rStyle w:val="VerbatimChar"/>
        </w:rPr>
        <w:t xml:space="preserve">        const challengeResp = await fetch(methods.webauthn.challenge_endpoint);</w:t>
      </w:r>
      <w:r>
        <w:br/>
      </w:r>
      <w:r>
        <w:rPr>
          <w:rStyle w:val="VerbatimChar"/>
        </w:rPr>
        <w:t xml:space="preserve">        const challengeData = await challengeResp.json();</w:t>
      </w:r>
      <w:r>
        <w:br/>
      </w:r>
      <w:r>
        <w:rPr>
          <w:rStyle w:val="VerbatimChar"/>
        </w:rPr>
        <w:t xml:space="preserve">        const publicKeyRequestOptions = challengeData.publicKey; </w:t>
      </w:r>
      <w:r>
        <w:br/>
      </w:r>
      <w:r>
        <w:rPr>
          <w:rStyle w:val="VerbatimChar"/>
        </w:rPr>
        <w:t xml:space="preserve">        // WebAuthn API Aufruf (Assertion Request)</w:t>
      </w:r>
      <w:r>
        <w:br/>
      </w:r>
      <w:r>
        <w:rPr>
          <w:rStyle w:val="VerbatimChar"/>
        </w:rPr>
        <w:t xml:space="preserve">        const cred = await navigator.credentials.get({ publicKey: publicKeyRequestOptions });</w:t>
      </w:r>
      <w:r>
        <w:br/>
      </w:r>
      <w:r>
        <w:rPr>
          <w:rStyle w:val="VerbatimChar"/>
        </w:rPr>
        <w:t xml:space="preserve">        // Ergebnis an Server zur Verifizierung schicken</w:t>
      </w:r>
      <w:r>
        <w:br/>
      </w:r>
      <w:r>
        <w:rPr>
          <w:rStyle w:val="VerbatimChar"/>
        </w:rPr>
        <w:t xml:space="preserve">        await fetch("/pca/v1/webauthn-verify", {</w:t>
      </w:r>
      <w:r>
        <w:br/>
      </w:r>
      <w:r>
        <w:rPr>
          <w:rStyle w:val="VerbatimChar"/>
        </w:rPr>
        <w:t xml:space="preserve">          method: 'POST',</w:t>
      </w:r>
      <w:r>
        <w:br/>
      </w:r>
      <w:r>
        <w:rPr>
          <w:rStyle w:val="VerbatimChar"/>
        </w:rPr>
        <w:t xml:space="preserve">          headers: { 'Content-Type': 'application/json' },</w:t>
      </w:r>
      <w:r>
        <w:br/>
      </w:r>
      <w:r>
        <w:rPr>
          <w:rStyle w:val="VerbatimChar"/>
        </w:rPr>
        <w:t xml:space="preserve">          body: JSON.stringify({ credential: cred })</w:t>
      </w:r>
      <w:r>
        <w:br/>
      </w:r>
      <w:r>
        <w:rPr>
          <w:rStyle w:val="VerbatimChar"/>
        </w:rPr>
        <w:t xml:space="preserve">        });</w:t>
      </w:r>
      <w:r>
        <w:br/>
      </w:r>
      <w:r>
        <w:rPr>
          <w:rStyle w:val="VerbatimChar"/>
        </w:rPr>
        <w:t xml:space="preserve">        success = true;</w:t>
      </w:r>
      <w:r>
        <w:br/>
      </w:r>
      <w:r>
        <w:rPr>
          <w:rStyle w:val="VerbatimChar"/>
        </w:rPr>
        <w:t xml:space="preserve">      } catch (e) {</w:t>
      </w:r>
      <w:r>
        <w:br/>
      </w:r>
      <w:r>
        <w:rPr>
          <w:rStyle w:val="VerbatimChar"/>
        </w:rPr>
        <w:t xml:space="preserve">        console.log("WebAuthn Step-Up fehlgeschlagen, Fallback auf PoW.", e);</w:t>
      </w:r>
      <w:r>
        <w:br/>
      </w:r>
      <w:r>
        <w:rPr>
          <w:rStyle w:val="VerbatimChar"/>
        </w:rPr>
        <w:t xml:space="preserve">      }</w:t>
      </w:r>
      <w:r>
        <w:br/>
      </w:r>
      <w:r>
        <w:rPr>
          <w:rStyle w:val="VerbatimChar"/>
        </w:rPr>
        <w:t xml:space="preserve">    }</w:t>
      </w:r>
      <w:r>
        <w:br/>
      </w:r>
      <w:r>
        <w:rPr>
          <w:rStyle w:val="VerbatimChar"/>
        </w:rPr>
        <w:t xml:space="preserve">    if (!success &amp;&amp; methods.pow.enabled) {</w:t>
      </w:r>
      <w:r>
        <w:br/>
      </w:r>
      <w:r>
        <w:rPr>
          <w:rStyle w:val="VerbatimChar"/>
        </w:rPr>
        <w:t xml:space="preserve">      // Proof-of-Work Schritt: Löse ein kryptographisches Puzzle</w:t>
      </w:r>
      <w:r>
        <w:br/>
      </w:r>
      <w:r>
        <w:rPr>
          <w:rStyle w:val="VerbatimChar"/>
        </w:rPr>
        <w:t xml:space="preserve">      const difficulty = methods.pow.difficulty || 4;</w:t>
      </w:r>
      <w:r>
        <w:br/>
      </w:r>
      <w:r>
        <w:rPr>
          <w:rStyle w:val="VerbatimChar"/>
        </w:rPr>
        <w:t xml:space="preserve">      const challenge = (Date.now().toString(16)) + Math.random().toString(16).slice(2); // simpler zufälliger Seed</w:t>
      </w:r>
      <w:r>
        <w:br/>
      </w:r>
      <w:r>
        <w:rPr>
          <w:rStyle w:val="VerbatimChar"/>
        </w:rPr>
        <w:t xml:space="preserve">      try {</w:t>
      </w:r>
      <w:r>
        <w:br/>
      </w:r>
      <w:r>
        <w:rPr>
          <w:rStyle w:val="VerbatimChar"/>
        </w:rPr>
        <w:t xml:space="preserve">        // Beispielhafter PoW-Algorithmus: finde nonce, sodass SHA-256(challenge + nonce) mit &lt;difficulty&gt; führenden Nullbits beginnt</w:t>
      </w:r>
      <w:r>
        <w:br/>
      </w:r>
      <w:r>
        <w:rPr>
          <w:rStyle w:val="VerbatimChar"/>
        </w:rPr>
        <w:t xml:space="preserve">        let nonce = 0;</w:t>
      </w:r>
      <w:r>
        <w:br/>
      </w:r>
      <w:r>
        <w:rPr>
          <w:rStyle w:val="VerbatimChar"/>
        </w:rPr>
        <w:t xml:space="preserve">        const prefix = "0".repeat(difficulty);</w:t>
      </w:r>
      <w:r>
        <w:br/>
      </w:r>
      <w:r>
        <w:rPr>
          <w:rStyle w:val="VerbatimChar"/>
        </w:rPr>
        <w:t xml:space="preserve">        while (true) {</w:t>
      </w:r>
      <w:r>
        <w:br/>
      </w:r>
      <w:r>
        <w:rPr>
          <w:rStyle w:val="VerbatimChar"/>
        </w:rPr>
        <w:t xml:space="preserve">          const input = challenge + nonce;</w:t>
      </w:r>
      <w:r>
        <w:br/>
      </w:r>
      <w:r>
        <w:rPr>
          <w:rStyle w:val="VerbatimChar"/>
        </w:rPr>
        <w:t xml:space="preserve">          // Nutzen der SubtleCrypto API für SHA-256</w:t>
      </w:r>
      <w:r>
        <w:br/>
      </w:r>
      <w:r>
        <w:rPr>
          <w:rStyle w:val="VerbatimChar"/>
        </w:rPr>
        <w:t xml:space="preserve">          const hashBuffer = await crypto.subtle.digest('SHA-256', new TextEncoder().encode(input));</w:t>
      </w:r>
      <w:r>
        <w:br/>
      </w:r>
      <w:r>
        <w:rPr>
          <w:rStyle w:val="VerbatimChar"/>
        </w:rPr>
        <w:t xml:space="preserve">          const hashArray = Array.from(new Uint8Array(hashBuffer));</w:t>
      </w:r>
      <w:r>
        <w:br/>
      </w:r>
      <w:r>
        <w:rPr>
          <w:rStyle w:val="VerbatimChar"/>
        </w:rPr>
        <w:t xml:space="preserve">          const hashHex = hashArray.map(b =&gt; b.toString(16).padStart(2, '0')).join('');</w:t>
      </w:r>
      <w:r>
        <w:br/>
      </w:r>
      <w:r>
        <w:rPr>
          <w:rStyle w:val="VerbatimChar"/>
        </w:rPr>
        <w:t xml:space="preserve">          if (hashHex.startsWith(prefix)) {</w:t>
      </w:r>
      <w:r>
        <w:br/>
      </w:r>
      <w:r>
        <w:rPr>
          <w:rStyle w:val="VerbatimChar"/>
        </w:rPr>
        <w:t xml:space="preserve">            success = true;</w:t>
      </w:r>
      <w:r>
        <w:br/>
      </w:r>
      <w:r>
        <w:rPr>
          <w:rStyle w:val="VerbatimChar"/>
        </w:rPr>
        <w:t xml:space="preserve">            // Sende gefundene Lösung (nonce) an Backend zur Validierung</w:t>
      </w:r>
      <w:r>
        <w:br/>
      </w:r>
      <w:r>
        <w:rPr>
          <w:rStyle w:val="VerbatimChar"/>
        </w:rPr>
        <w:t xml:space="preserve">            await fetch("/pca/v1/pow-verify", {</w:t>
      </w:r>
      <w:r>
        <w:br/>
      </w:r>
      <w:r>
        <w:rPr>
          <w:rStyle w:val="VerbatimChar"/>
        </w:rPr>
        <w:t xml:space="preserve">              method: 'POST',</w:t>
      </w:r>
      <w:r>
        <w:br/>
      </w:r>
      <w:r>
        <w:rPr>
          <w:rStyle w:val="VerbatimChar"/>
        </w:rPr>
        <w:t xml:space="preserve">              headers: { 'Content-Type': 'application/json' },</w:t>
      </w:r>
      <w:r>
        <w:br/>
      </w:r>
      <w:r>
        <w:rPr>
          <w:rStyle w:val="VerbatimChar"/>
        </w:rPr>
        <w:lastRenderedPageBreak/>
        <w:t xml:space="preserve">              body: JSON.stringify({ challenge: challenge, nonce: nonce })</w:t>
      </w:r>
      <w:r>
        <w:br/>
      </w:r>
      <w:r>
        <w:rPr>
          <w:rStyle w:val="VerbatimChar"/>
        </w:rPr>
        <w:t xml:space="preserve">            });</w:t>
      </w:r>
      <w:r>
        <w:br/>
      </w:r>
      <w:r>
        <w:rPr>
          <w:rStyle w:val="VerbatimChar"/>
        </w:rPr>
        <w:t xml:space="preserve">            break;</w:t>
      </w:r>
      <w:r>
        <w:br/>
      </w:r>
      <w:r>
        <w:rPr>
          <w:rStyle w:val="VerbatimChar"/>
        </w:rPr>
        <w:t xml:space="preserve">          }</w:t>
      </w:r>
      <w:r>
        <w:br/>
      </w:r>
      <w:r>
        <w:rPr>
          <w:rStyle w:val="VerbatimChar"/>
        </w:rPr>
        <w:t xml:space="preserve">          nonce++;</w:t>
      </w:r>
      <w:r>
        <w:br/>
      </w:r>
      <w:r>
        <w:rPr>
          <w:rStyle w:val="VerbatimChar"/>
        </w:rPr>
        <w:t xml:space="preserve">          // Abbruchbedingung, falls max Dauer überschritten:</w:t>
      </w:r>
      <w:r>
        <w:br/>
      </w:r>
      <w:r>
        <w:rPr>
          <w:rStyle w:val="VerbatimChar"/>
        </w:rPr>
        <w:t xml:space="preserve">          if (Date.now() - metrics.startTime &gt; methods.pow.max_duration_ms) {</w:t>
      </w:r>
      <w:r>
        <w:br/>
      </w:r>
      <w:r>
        <w:rPr>
          <w:rStyle w:val="VerbatimChar"/>
        </w:rPr>
        <w:t xml:space="preserve">            console.warn("PoW Step-Up abgebrochen (Zeitlimit erreicht)");</w:t>
      </w:r>
      <w:r>
        <w:br/>
      </w:r>
      <w:r>
        <w:rPr>
          <w:rStyle w:val="VerbatimChar"/>
        </w:rPr>
        <w:t xml:space="preserve">            break;</w:t>
      </w:r>
      <w:r>
        <w:br/>
      </w:r>
      <w:r>
        <w:rPr>
          <w:rStyle w:val="VerbatimChar"/>
        </w:rPr>
        <w:t xml:space="preserve">          }</w:t>
      </w:r>
      <w:r>
        <w:br/>
      </w:r>
      <w:r>
        <w:rPr>
          <w:rStyle w:val="VerbatimChar"/>
        </w:rPr>
        <w:t xml:space="preserve">        }</w:t>
      </w:r>
      <w:r>
        <w:br/>
      </w:r>
      <w:r>
        <w:rPr>
          <w:rStyle w:val="VerbatimChar"/>
        </w:rPr>
        <w:t xml:space="preserve">      } catch (e) {</w:t>
      </w:r>
      <w:r>
        <w:br/>
      </w:r>
      <w:r>
        <w:rPr>
          <w:rStyle w:val="VerbatimChar"/>
        </w:rPr>
        <w:t xml:space="preserve">        console.error("PoW Step-Up Fehler:", e);</w:t>
      </w:r>
      <w:r>
        <w:br/>
      </w:r>
      <w:r>
        <w:rPr>
          <w:rStyle w:val="VerbatimChar"/>
        </w:rPr>
        <w:t xml:space="preserve">      }</w:t>
      </w:r>
      <w:r>
        <w:br/>
      </w:r>
      <w:r>
        <w:rPr>
          <w:rStyle w:val="VerbatimChar"/>
        </w:rPr>
        <w:t xml:space="preserve">    }</w:t>
      </w:r>
      <w:r>
        <w:br/>
      </w:r>
      <w:r>
        <w:rPr>
          <w:rStyle w:val="VerbatimChar"/>
        </w:rPr>
        <w:t xml:space="preserve">    return success;</w:t>
      </w:r>
      <w:r>
        <w:br/>
      </w:r>
      <w:r>
        <w:rPr>
          <w:rStyle w:val="VerbatimChar"/>
        </w:rPr>
        <w:t xml:space="preserve">  }</w:t>
      </w:r>
      <w:r>
        <w:br/>
      </w:r>
      <w:r>
        <w:br/>
      </w:r>
      <w:r>
        <w:rPr>
          <w:rStyle w:val="VerbatimChar"/>
        </w:rPr>
        <w:t xml:space="preserve">  // Initialisierung des SDK mit gegebener Konfiguration</w:t>
      </w:r>
      <w:r>
        <w:br/>
      </w:r>
      <w:r>
        <w:rPr>
          <w:rStyle w:val="VerbatimChar"/>
        </w:rPr>
        <w:t xml:space="preserve">  function init(userConfig) {</w:t>
      </w:r>
      <w:r>
        <w:br/>
      </w:r>
      <w:r>
        <w:rPr>
          <w:rStyle w:val="VerbatimChar"/>
        </w:rPr>
        <w:t xml:space="preserve">    config = userConfig;</w:t>
      </w:r>
      <w:r>
        <w:br/>
      </w:r>
      <w:r>
        <w:rPr>
          <w:rStyle w:val="VerbatimChar"/>
        </w:rPr>
        <w:t xml:space="preserve">    // Event Listener für Sichtbarkeitswechsel (Tab aktiv/inaktiv)</w:t>
      </w:r>
      <w:r>
        <w:br/>
      </w:r>
      <w:r>
        <w:rPr>
          <w:rStyle w:val="VerbatimChar"/>
        </w:rPr>
        <w:t xml:space="preserve">    document.addEventListener('visibilitychange', () =&gt; {</w:t>
      </w:r>
      <w:r>
        <w:br/>
      </w:r>
      <w:r>
        <w:rPr>
          <w:rStyle w:val="VerbatimChar"/>
        </w:rPr>
        <w:t xml:space="preserve">      if (document.hidden) {</w:t>
      </w:r>
      <w:r>
        <w:br/>
      </w:r>
      <w:r>
        <w:rPr>
          <w:rStyle w:val="VerbatimChar"/>
        </w:rPr>
        <w:t xml:space="preserve">        // Tab unfocused -&gt; letzten Sichtbarkeitszeitpunkt einfrieren</w:t>
      </w:r>
      <w:r>
        <w:br/>
      </w:r>
      <w:r>
        <w:rPr>
          <w:rStyle w:val="VerbatimChar"/>
        </w:rPr>
        <w:t xml:space="preserve">        metrics.visibleTime += (Date.now() - metrics.lastVisibleTS) / 1000;</w:t>
      </w:r>
      <w:r>
        <w:br/>
      </w:r>
      <w:r>
        <w:rPr>
          <w:rStyle w:val="VerbatimChar"/>
        </w:rPr>
        <w:t xml:space="preserve">      } else {</w:t>
      </w:r>
      <w:r>
        <w:br/>
      </w:r>
      <w:r>
        <w:rPr>
          <w:rStyle w:val="VerbatimChar"/>
        </w:rPr>
        <w:t xml:space="preserve">        // Tab wieder sichtbar -&gt; Zeitstempel aktualisieren</w:t>
      </w:r>
      <w:r>
        <w:br/>
      </w:r>
      <w:r>
        <w:rPr>
          <w:rStyle w:val="VerbatimChar"/>
        </w:rPr>
        <w:t xml:space="preserve">        metrics.lastVisibleTS = Date.now();</w:t>
      </w:r>
      <w:r>
        <w:br/>
      </w:r>
      <w:r>
        <w:rPr>
          <w:rStyle w:val="VerbatimChar"/>
        </w:rPr>
        <w:t xml:space="preserve">      }</w:t>
      </w:r>
      <w:r>
        <w:br/>
      </w:r>
      <w:r>
        <w:rPr>
          <w:rStyle w:val="VerbatimChar"/>
        </w:rPr>
        <w:t xml:space="preserve">    });</w:t>
      </w:r>
      <w:r>
        <w:br/>
      </w:r>
      <w:r>
        <w:rPr>
          <w:rStyle w:val="VerbatimChar"/>
        </w:rPr>
        <w:t xml:space="preserve">    // Scroll-Listener für Scrolltiefe</w:t>
      </w:r>
      <w:r>
        <w:br/>
      </w:r>
      <w:r>
        <w:rPr>
          <w:rStyle w:val="VerbatimChar"/>
        </w:rPr>
        <w:t xml:space="preserve">    window.addEventListener('scroll', () =&gt; {</w:t>
      </w:r>
      <w:r>
        <w:br/>
      </w:r>
      <w:r>
        <w:rPr>
          <w:rStyle w:val="VerbatimChar"/>
        </w:rPr>
        <w:t xml:space="preserve">      const doc = document.documentElement;</w:t>
      </w:r>
      <w:r>
        <w:br/>
      </w:r>
      <w:r>
        <w:rPr>
          <w:rStyle w:val="VerbatimChar"/>
        </w:rPr>
        <w:t xml:space="preserve">      const scrollTop = window.pageYOffset || doc.scrollTop;</w:t>
      </w:r>
      <w:r>
        <w:br/>
      </w:r>
      <w:r>
        <w:rPr>
          <w:rStyle w:val="VerbatimChar"/>
        </w:rPr>
        <w:t xml:space="preserve">      const viewportHeight = window.innerHeight;</w:t>
      </w:r>
      <w:r>
        <w:br/>
      </w:r>
      <w:r>
        <w:rPr>
          <w:rStyle w:val="VerbatimChar"/>
        </w:rPr>
        <w:t xml:space="preserve">      const totalHeight = doc.scrollHeight;</w:t>
      </w:r>
      <w:r>
        <w:br/>
      </w:r>
      <w:r>
        <w:rPr>
          <w:rStyle w:val="VerbatimChar"/>
        </w:rPr>
        <w:t xml:space="preserve">      // Berechne relative Scrolltiefe in %</w:t>
      </w:r>
      <w:r>
        <w:br/>
      </w:r>
      <w:r>
        <w:rPr>
          <w:rStyle w:val="VerbatimChar"/>
        </w:rPr>
        <w:t xml:space="preserve">      const scrollPercent = totalHeight &gt; 0 ? (scrollTop + viewportHeight) / totalHeight : 0;</w:t>
      </w:r>
      <w:r>
        <w:br/>
      </w:r>
      <w:r>
        <w:rPr>
          <w:rStyle w:val="VerbatimChar"/>
        </w:rPr>
        <w:t xml:space="preserve">      if (scrollPercent &gt; metrics.maxScrollPercent) {</w:t>
      </w:r>
      <w:r>
        <w:br/>
      </w:r>
      <w:r>
        <w:rPr>
          <w:rStyle w:val="VerbatimChar"/>
        </w:rPr>
        <w:t xml:space="preserve">        metrics.maxScrollPercent = scrollPercent;</w:t>
      </w:r>
      <w:r>
        <w:br/>
      </w:r>
      <w:r>
        <w:rPr>
          <w:rStyle w:val="VerbatimChar"/>
        </w:rPr>
        <w:t xml:space="preserve">      }</w:t>
      </w:r>
      <w:r>
        <w:br/>
      </w:r>
      <w:r>
        <w:rPr>
          <w:rStyle w:val="VerbatimChar"/>
        </w:rPr>
        <w:t xml:space="preserve">    });</w:t>
      </w:r>
      <w:r>
        <w:br/>
      </w:r>
      <w:r>
        <w:rPr>
          <w:rStyle w:val="VerbatimChar"/>
        </w:rPr>
        <w:t xml:space="preserve">    // Mausbewegungen verfolgen (hier nur zählen für Einfachheit)</w:t>
      </w:r>
      <w:r>
        <w:br/>
      </w:r>
      <w:r>
        <w:rPr>
          <w:rStyle w:val="VerbatimChar"/>
        </w:rPr>
        <w:t xml:space="preserve">    document.addEventListener('mousemove', () =&gt; {</w:t>
      </w:r>
      <w:r>
        <w:br/>
      </w:r>
      <w:r>
        <w:rPr>
          <w:rStyle w:val="VerbatimChar"/>
        </w:rPr>
        <w:t xml:space="preserve">      metrics.mouseMoves += 1;</w:t>
      </w:r>
      <w:r>
        <w:br/>
      </w:r>
      <w:r>
        <w:rPr>
          <w:rStyle w:val="VerbatimChar"/>
        </w:rPr>
        <w:t xml:space="preserve">    });</w:t>
      </w:r>
      <w:r>
        <w:br/>
      </w:r>
      <w:r>
        <w:rPr>
          <w:rStyle w:val="VerbatimChar"/>
        </w:rPr>
        <w:t xml:space="preserve">    // Klick-Ereignisse zählen</w:t>
      </w:r>
      <w:r>
        <w:br/>
      </w:r>
      <w:r>
        <w:rPr>
          <w:rStyle w:val="VerbatimChar"/>
        </w:rPr>
        <w:t xml:space="preserve">    document.addEventListener('click', () =&gt; {</w:t>
      </w:r>
      <w:r>
        <w:br/>
      </w:r>
      <w:r>
        <w:rPr>
          <w:rStyle w:val="VerbatimChar"/>
        </w:rPr>
        <w:t xml:space="preserve">      metrics.clickCount += 1;</w:t>
      </w:r>
      <w:r>
        <w:br/>
      </w:r>
      <w:r>
        <w:rPr>
          <w:rStyle w:val="VerbatimChar"/>
        </w:rPr>
        <w:lastRenderedPageBreak/>
        <w:t xml:space="preserve">    });</w:t>
      </w:r>
      <w:r>
        <w:br/>
      </w:r>
      <w:r>
        <w:rPr>
          <w:rStyle w:val="VerbatimChar"/>
        </w:rPr>
        <w:t xml:space="preserve">    // Periodischen Tick-Timer starten</w:t>
      </w:r>
      <w:r>
        <w:br/>
      </w:r>
      <w:r>
        <w:rPr>
          <w:rStyle w:val="VerbatimChar"/>
        </w:rPr>
        <w:t xml:space="preserve">    if (config.tick &amp;&amp; config.tick.interval_ms) {</w:t>
      </w:r>
      <w:r>
        <w:br/>
      </w:r>
      <w:r>
        <w:rPr>
          <w:rStyle w:val="VerbatimChar"/>
        </w:rPr>
        <w:t xml:space="preserve">      tickTimer = setInterval(() =&gt; {</w:t>
      </w:r>
      <w:r>
        <w:br/>
      </w:r>
      <w:r>
        <w:rPr>
          <w:rStyle w:val="VerbatimChar"/>
        </w:rPr>
        <w:t xml:space="preserve">        evaluateScore();</w:t>
      </w:r>
      <w:r>
        <w:br/>
      </w:r>
      <w:r>
        <w:rPr>
          <w:rStyle w:val="VerbatimChar"/>
        </w:rPr>
        <w:t xml:space="preserve">        sendTick();</w:t>
      </w:r>
      <w:r>
        <w:br/>
      </w:r>
      <w:r>
        <w:rPr>
          <w:rStyle w:val="VerbatimChar"/>
        </w:rPr>
        <w:t xml:space="preserve">      }, config.tick.interval_ms);</w:t>
      </w:r>
      <w:r>
        <w:br/>
      </w:r>
      <w:r>
        <w:rPr>
          <w:rStyle w:val="VerbatimChar"/>
        </w:rPr>
        <w:t xml:space="preserve">    }</w:t>
      </w:r>
      <w:r>
        <w:br/>
      </w:r>
      <w:r>
        <w:rPr>
          <w:rStyle w:val="VerbatimChar"/>
        </w:rPr>
        <w:t xml:space="preserve">  }</w:t>
      </w:r>
      <w:r>
        <w:br/>
      </w:r>
      <w:r>
        <w:br/>
      </w:r>
      <w:r>
        <w:rPr>
          <w:rStyle w:val="VerbatimChar"/>
        </w:rPr>
        <w:t xml:space="preserve">  // Öffentliche API des SDK</w:t>
      </w:r>
      <w:r>
        <w:br/>
      </w:r>
      <w:r>
        <w:rPr>
          <w:rStyle w:val="VerbatimChar"/>
        </w:rPr>
        <w:t xml:space="preserve">  return {</w:t>
      </w:r>
      <w:r>
        <w:br/>
      </w:r>
      <w:r>
        <w:rPr>
          <w:rStyle w:val="VerbatimChar"/>
        </w:rPr>
        <w:t xml:space="preserve">    init,</w:t>
      </w:r>
      <w:r>
        <w:br/>
      </w:r>
      <w:r>
        <w:rPr>
          <w:rStyle w:val="VerbatimChar"/>
        </w:rPr>
        <w:t xml:space="preserve">    getScore: () =&gt; currentScore,</w:t>
      </w:r>
      <w:r>
        <w:br/>
      </w:r>
      <w:r>
        <w:rPr>
          <w:rStyle w:val="VerbatimChar"/>
        </w:rPr>
        <w:t xml:space="preserve">    triggerStepUp,</w:t>
      </w:r>
      <w:r>
        <w:br/>
      </w:r>
      <w:r>
        <w:rPr>
          <w:rStyle w:val="VerbatimChar"/>
        </w:rPr>
        <w:t xml:space="preserve">    // Möglichkeit, bei Score-Updates Callback auszuführen (z.B. Integration in App)</w:t>
      </w:r>
      <w:r>
        <w:br/>
      </w:r>
      <w:r>
        <w:rPr>
          <w:rStyle w:val="VerbatimChar"/>
        </w:rPr>
        <w:t xml:space="preserve">    onScoreUpdate: function(callback) {</w:t>
      </w:r>
      <w:r>
        <w:br/>
      </w:r>
      <w:r>
        <w:rPr>
          <w:rStyle w:val="VerbatimChar"/>
        </w:rPr>
        <w:t xml:space="preserve">      // Evaluate initial score</w:t>
      </w:r>
      <w:r>
        <w:br/>
      </w:r>
      <w:r>
        <w:rPr>
          <w:rStyle w:val="VerbatimChar"/>
        </w:rPr>
        <w:t xml:space="preserve">      evaluateScore();</w:t>
      </w:r>
      <w:r>
        <w:br/>
      </w:r>
      <w:r>
        <w:rPr>
          <w:rStyle w:val="VerbatimChar"/>
        </w:rPr>
        <w:t xml:space="preserve">      callback(currentScore);</w:t>
      </w:r>
      <w:r>
        <w:br/>
      </w:r>
      <w:r>
        <w:rPr>
          <w:rStyle w:val="VerbatimChar"/>
        </w:rPr>
        <w:t xml:space="preserve">      // Zusätzlich bei jedem Tick-Intervall den Score neu liefern</w:t>
      </w:r>
      <w:r>
        <w:br/>
      </w:r>
      <w:r>
        <w:rPr>
          <w:rStyle w:val="VerbatimChar"/>
        </w:rPr>
        <w:t xml:space="preserve">      if (config.tick &amp;&amp; config.tick.interval_ms) {</w:t>
      </w:r>
      <w:r>
        <w:br/>
      </w:r>
      <w:r>
        <w:rPr>
          <w:rStyle w:val="VerbatimChar"/>
        </w:rPr>
        <w:t xml:space="preserve">        setInterval(() =&gt; {</w:t>
      </w:r>
      <w:r>
        <w:br/>
      </w:r>
      <w:r>
        <w:rPr>
          <w:rStyle w:val="VerbatimChar"/>
        </w:rPr>
        <w:t xml:space="preserve">          evaluateScore();</w:t>
      </w:r>
      <w:r>
        <w:br/>
      </w:r>
      <w:r>
        <w:rPr>
          <w:rStyle w:val="VerbatimChar"/>
        </w:rPr>
        <w:t xml:space="preserve">          callback(currentScore);</w:t>
      </w:r>
      <w:r>
        <w:br/>
      </w:r>
      <w:r>
        <w:rPr>
          <w:rStyle w:val="VerbatimChar"/>
        </w:rPr>
        <w:t xml:space="preserve">        }, config.tick.interval_ms);</w:t>
      </w:r>
      <w:r>
        <w:br/>
      </w:r>
      <w:r>
        <w:rPr>
          <w:rStyle w:val="VerbatimChar"/>
        </w:rPr>
        <w:t xml:space="preserve">      }</w:t>
      </w:r>
      <w:r>
        <w:br/>
      </w:r>
      <w:r>
        <w:rPr>
          <w:rStyle w:val="VerbatimChar"/>
        </w:rPr>
        <w:t xml:space="preserve">    }</w:t>
      </w:r>
      <w:r>
        <w:br/>
      </w:r>
      <w:r>
        <w:rPr>
          <w:rStyle w:val="VerbatimChar"/>
        </w:rPr>
        <w:t xml:space="preserve">  };</w:t>
      </w:r>
      <w:r>
        <w:br/>
      </w:r>
      <w:r>
        <w:rPr>
          <w:rStyle w:val="VerbatimChar"/>
        </w:rPr>
        <w:t>})();</w:t>
      </w:r>
      <w:r>
        <w:br/>
      </w:r>
      <w:r>
        <w:br/>
      </w:r>
      <w:r>
        <w:rPr>
          <w:rStyle w:val="VerbatimChar"/>
        </w:rPr>
        <w:t>// Beispiel: SDK initialisieren (Konfig abrufen und nutzen)</w:t>
      </w:r>
      <w:r>
        <w:br/>
      </w:r>
      <w:r>
        <w:rPr>
          <w:rStyle w:val="VerbatimChar"/>
        </w:rPr>
        <w:t>fetch('/ai-access.json')</w:t>
      </w:r>
      <w:r>
        <w:br/>
      </w:r>
      <w:r>
        <w:rPr>
          <w:rStyle w:val="VerbatimChar"/>
        </w:rPr>
        <w:t xml:space="preserve">  .then(res =&gt; res.json())</w:t>
      </w:r>
      <w:r>
        <w:br/>
      </w:r>
      <w:r>
        <w:rPr>
          <w:rStyle w:val="VerbatimChar"/>
        </w:rPr>
        <w:t xml:space="preserve">  .then(cfg =&gt; {</w:t>
      </w:r>
      <w:r>
        <w:br/>
      </w:r>
      <w:r>
        <w:rPr>
          <w:rStyle w:val="VerbatimChar"/>
        </w:rPr>
        <w:t xml:space="preserve">    PCA.init(cfg);</w:t>
      </w:r>
      <w:r>
        <w:br/>
      </w:r>
      <w:r>
        <w:rPr>
          <w:rStyle w:val="VerbatimChar"/>
        </w:rPr>
        <w:t xml:space="preserve">  });</w:t>
      </w:r>
    </w:p>
    <w:p w14:paraId="059BE4AD" w14:textId="77777777" w:rsidR="004F06D1" w:rsidRDefault="00000000">
      <w:pPr>
        <w:pStyle w:val="FirstParagraph"/>
      </w:pPr>
      <w:r>
        <w:rPr>
          <w:b/>
          <w:bCs/>
        </w:rPr>
        <w:t>Erläuterung zum SDK-Code:</w:t>
      </w:r>
      <w:r>
        <w:t xml:space="preserve"> Das obige Skeleton zeigt die Grundstruktur des SDK. In </w:t>
      </w:r>
      <w:r>
        <w:rPr>
          <w:rStyle w:val="VerbatimChar"/>
        </w:rPr>
        <w:t>PCA.init(config)</w:t>
      </w:r>
      <w:r>
        <w:t xml:space="preserve"> werden Event Listener registriert, um wichtige Metriken zu sammeln:</w:t>
      </w:r>
    </w:p>
    <w:p w14:paraId="48A07B37" w14:textId="77777777" w:rsidR="004F06D1" w:rsidRDefault="00000000">
      <w:pPr>
        <w:pStyle w:val="Compact"/>
        <w:numPr>
          <w:ilvl w:val="0"/>
          <w:numId w:val="3"/>
        </w:numPr>
      </w:pPr>
      <w:r>
        <w:rPr>
          <w:rStyle w:val="VerbatimChar"/>
        </w:rPr>
        <w:t>visibilitychange</w:t>
      </w:r>
      <w:r>
        <w:t xml:space="preserve">: überwacht, ob der Tab in den Hintergrund wechselt oder zurückkehrt, um die </w:t>
      </w:r>
      <w:r>
        <w:rPr>
          <w:b/>
          <w:bCs/>
        </w:rPr>
        <w:t>sichtbare Verweildauer</w:t>
      </w:r>
      <w:r>
        <w:t xml:space="preserve"> (</w:t>
      </w:r>
      <w:r>
        <w:rPr>
          <w:rStyle w:val="VerbatimChar"/>
        </w:rPr>
        <w:t>visibleTime</w:t>
      </w:r>
      <w:r>
        <w:t>) akkurat zu messen.</w:t>
      </w:r>
    </w:p>
    <w:p w14:paraId="4FA3D9ED" w14:textId="77777777" w:rsidR="004F06D1" w:rsidRDefault="00000000">
      <w:pPr>
        <w:pStyle w:val="Compact"/>
        <w:numPr>
          <w:ilvl w:val="0"/>
          <w:numId w:val="3"/>
        </w:numPr>
      </w:pPr>
      <w:r>
        <w:rPr>
          <w:rStyle w:val="VerbatimChar"/>
        </w:rPr>
        <w:t>scroll</w:t>
      </w:r>
      <w:r>
        <w:t xml:space="preserve">: erfasst die </w:t>
      </w:r>
      <w:r>
        <w:rPr>
          <w:b/>
          <w:bCs/>
        </w:rPr>
        <w:t>maximale Scrolltiefe</w:t>
      </w:r>
      <w:r>
        <w:t xml:space="preserve">, die der Nutzer erreicht hat. Daraus wird </w:t>
      </w:r>
      <w:r>
        <w:rPr>
          <w:rStyle w:val="VerbatimChar"/>
        </w:rPr>
        <w:t>maxScrollPercent</w:t>
      </w:r>
      <w:r>
        <w:t xml:space="preserve"> als Anteil des Dokumentes berechnet.</w:t>
      </w:r>
    </w:p>
    <w:p w14:paraId="5BEC36FB" w14:textId="77777777" w:rsidR="004F06D1" w:rsidRDefault="00000000">
      <w:pPr>
        <w:pStyle w:val="Compact"/>
        <w:numPr>
          <w:ilvl w:val="0"/>
          <w:numId w:val="3"/>
        </w:numPr>
      </w:pPr>
      <w:r>
        <w:rPr>
          <w:rStyle w:val="VerbatimChar"/>
        </w:rPr>
        <w:t>mousemove</w:t>
      </w:r>
      <w:r>
        <w:t>: zählt Mausbewegungen (</w:t>
      </w:r>
      <w:r>
        <w:rPr>
          <w:rStyle w:val="VerbatimChar"/>
        </w:rPr>
        <w:t>mouseMoves</w:t>
      </w:r>
      <w:r>
        <w:t xml:space="preserve">). In einer realen Implementierung könnte man hier auch komplexere Mustererkennung durchführen; fürs MVP genügt es festzustellen, </w:t>
      </w:r>
      <w:r>
        <w:rPr>
          <w:b/>
          <w:bCs/>
        </w:rPr>
        <w:t>ob überhaupt Mausaktivität</w:t>
      </w:r>
      <w:r>
        <w:t xml:space="preserve"> vorhanden ist.</w:t>
      </w:r>
    </w:p>
    <w:p w14:paraId="10062BE1" w14:textId="77777777" w:rsidR="004F06D1" w:rsidRDefault="00000000">
      <w:pPr>
        <w:pStyle w:val="Compact"/>
        <w:numPr>
          <w:ilvl w:val="0"/>
          <w:numId w:val="3"/>
        </w:numPr>
      </w:pPr>
      <w:r>
        <w:rPr>
          <w:rStyle w:val="VerbatimChar"/>
        </w:rPr>
        <w:lastRenderedPageBreak/>
        <w:t>click</w:t>
      </w:r>
      <w:r>
        <w:t>: zählt Klicks (</w:t>
      </w:r>
      <w:r>
        <w:rPr>
          <w:rStyle w:val="VerbatimChar"/>
        </w:rPr>
        <w:t>clickCount</w:t>
      </w:r>
      <w:r>
        <w:t>), um Interaktionen zu erfassen.</w:t>
      </w:r>
    </w:p>
    <w:p w14:paraId="57CE1168" w14:textId="77777777" w:rsidR="004F06D1" w:rsidRDefault="00000000">
      <w:pPr>
        <w:pStyle w:val="FirstParagraph"/>
      </w:pPr>
      <w:r>
        <w:t xml:space="preserve">Über den </w:t>
      </w:r>
      <w:r>
        <w:rPr>
          <w:rStyle w:val="VerbatimChar"/>
        </w:rPr>
        <w:t>tickTimer</w:t>
      </w:r>
      <w:r>
        <w:t xml:space="preserve"> wird alle </w:t>
      </w:r>
      <w:r>
        <w:rPr>
          <w:rStyle w:val="VerbatimChar"/>
        </w:rPr>
        <w:t>interval_ms</w:t>
      </w:r>
      <w:r>
        <w:t xml:space="preserve"> Millisekunden der Score neu berechnet (</w:t>
      </w:r>
      <w:r>
        <w:rPr>
          <w:rStyle w:val="VerbatimChar"/>
        </w:rPr>
        <w:t>evaluateScore()</w:t>
      </w:r>
      <w:r>
        <w:t xml:space="preserve">) und via </w:t>
      </w:r>
      <w:r>
        <w:rPr>
          <w:rStyle w:val="VerbatimChar"/>
        </w:rPr>
        <w:t>sendTick()</w:t>
      </w:r>
      <w:r>
        <w:t xml:space="preserve"> an den Server geschickt. Die Score-Berechnung nutzt die konfigurierten Gewichte: Im Beispiel werden aus den Metriken </w:t>
      </w:r>
      <w:r>
        <w:rPr>
          <w:i/>
          <w:iCs/>
        </w:rPr>
        <w:t>dwellRatio</w:t>
      </w:r>
      <w:r>
        <w:t xml:space="preserve">, </w:t>
      </w:r>
      <w:r>
        <w:rPr>
          <w:i/>
          <w:iCs/>
        </w:rPr>
        <w:t>scrollScore</w:t>
      </w:r>
      <w:r>
        <w:t xml:space="preserve">, </w:t>
      </w:r>
      <w:r>
        <w:rPr>
          <w:i/>
          <w:iCs/>
        </w:rPr>
        <w:t>pointerScore</w:t>
      </w:r>
      <w:r>
        <w:t xml:space="preserve"> und </w:t>
      </w:r>
      <w:r>
        <w:rPr>
          <w:i/>
          <w:iCs/>
        </w:rPr>
        <w:t>clickScore</w:t>
      </w:r>
      <w:r>
        <w:t xml:space="preserve"> ermittelt und mit ihren Gewichten multipliziert zu einem Gesamtwert summiert. Dieser Wert </w:t>
      </w:r>
      <w:r>
        <w:rPr>
          <w:rStyle w:val="VerbatimChar"/>
        </w:rPr>
        <w:t>currentScore</w:t>
      </w:r>
      <w:r>
        <w:t xml:space="preserve"> liegt typischerweise zwischen 0 und 1 (bzw. 0 und 100%, je nach Skala der Gewichtung) und wird sowohl lokal vorgehalten als auch im Tick an den Server gemeldet.</w:t>
      </w:r>
    </w:p>
    <w:p w14:paraId="177EA53D" w14:textId="77777777" w:rsidR="004F06D1" w:rsidRDefault="00000000">
      <w:pPr>
        <w:pStyle w:val="Textkrper"/>
      </w:pPr>
      <w:r>
        <w:t xml:space="preserve">Die </w:t>
      </w:r>
      <w:r>
        <w:rPr>
          <w:b/>
          <w:bCs/>
        </w:rPr>
        <w:t>Step-Up-Logik</w:t>
      </w:r>
      <w:r>
        <w:t xml:space="preserve"> ist in </w:t>
      </w:r>
      <w:r>
        <w:rPr>
          <w:rStyle w:val="VerbatimChar"/>
        </w:rPr>
        <w:t>triggerStepUp()</w:t>
      </w:r>
      <w:r>
        <w:t xml:space="preserve"> gekapselt. Diese Funktion versucht zunächst, falls als </w:t>
      </w:r>
      <w:r>
        <w:rPr>
          <w:rStyle w:val="VerbatimChar"/>
        </w:rPr>
        <w:t>primary</w:t>
      </w:r>
      <w:r>
        <w:t xml:space="preserve"> konfiguriert und verfügbar, eine WebAuthn-Überprüfung durchzuführen. Dazu würde in einem echten System vom Server ein Challenge-Objekt abgeholt und mittels </w:t>
      </w:r>
      <w:r>
        <w:rPr>
          <w:rStyle w:val="VerbatimChar"/>
        </w:rPr>
        <w:t>navigator.credentials.get({ publicKey: ... })</w:t>
      </w:r>
      <w:r>
        <w:t xml:space="preserve"> eine </w:t>
      </w:r>
      <w:r>
        <w:rPr>
          <w:b/>
          <w:bCs/>
        </w:rPr>
        <w:t>WebAuthn Assertion</w:t>
      </w:r>
      <w:r>
        <w:t xml:space="preserve"> angefordert. In unserem Skeleton wird dieses Verfahren stark vereinfacht dargestellt: Bei Erfolg der WebAuthn (der Nutzer hat z.B. den Besitz seines Hardware-Tokens bestätigt) wird </w:t>
      </w:r>
      <w:r>
        <w:rPr>
          <w:rStyle w:val="VerbatimChar"/>
        </w:rPr>
        <w:t>success = true</w:t>
      </w:r>
      <w:r>
        <w:t xml:space="preserve"> gesetzt. Schlägt WebAuthn fehl oder ist nicht verfügbar, greift das </w:t>
      </w:r>
      <w:r>
        <w:rPr>
          <w:b/>
          <w:bCs/>
        </w:rPr>
        <w:t>PoW-Fallback</w:t>
      </w:r>
      <w:r>
        <w:t>: Das SDK generiert einen zufälligen Challenge-String und versucht, mittels iterativer Berechnung einer SHA-256 Hashes einen Wert zu finden, der der geforderten Schwierigkeit entspricht (im Beispiel: Hash mit einer bestimmten Anzahl führender "0"-Nibble). Dieser Prozess ist künstlich begrenzt (</w:t>
      </w:r>
      <w:r>
        <w:rPr>
          <w:rStyle w:val="VerbatimChar"/>
        </w:rPr>
        <w:t>max_duration_ms</w:t>
      </w:r>
      <w:r>
        <w:t xml:space="preserve">), um nicht unendlich zu laufen. Gelingt es, eine Lösung zu finden, wird diese an </w:t>
      </w:r>
      <w:r>
        <w:rPr>
          <w:rStyle w:val="VerbatimChar"/>
        </w:rPr>
        <w:t>/pca/v1/pow-verify</w:t>
      </w:r>
      <w:r>
        <w:t xml:space="preserve"> gesendet, um serverseitig zu bestätigen, dass der Client das Puzzle gelöst hat. Der Rückgabewert </w:t>
      </w:r>
      <w:r>
        <w:rPr>
          <w:rStyle w:val="VerbatimChar"/>
        </w:rPr>
        <w:t>success</w:t>
      </w:r>
      <w:r>
        <w:t xml:space="preserve"> von </w:t>
      </w:r>
      <w:r>
        <w:rPr>
          <w:rStyle w:val="VerbatimChar"/>
        </w:rPr>
        <w:t>triggerStepUp()</w:t>
      </w:r>
      <w:r>
        <w:t xml:space="preserve"> wird </w:t>
      </w:r>
      <w:r>
        <w:rPr>
          <w:b/>
          <w:bCs/>
        </w:rPr>
        <w:t>true</w:t>
      </w:r>
      <w:r>
        <w:t>, sobald eine der Step-Up-Methoden erfolgreich abgeschlossen wurde (oder bleibt false, falls alle fehlgeschlagen sind).</w:t>
      </w:r>
    </w:p>
    <w:p w14:paraId="7095E28F" w14:textId="77777777" w:rsidR="004F06D1" w:rsidRDefault="00000000">
      <w:pPr>
        <w:pStyle w:val="Textkrper"/>
      </w:pPr>
      <w:r>
        <w:t xml:space="preserve">Zudem stellt das SDK eine Methode </w:t>
      </w:r>
      <w:r>
        <w:rPr>
          <w:rStyle w:val="VerbatimChar"/>
        </w:rPr>
        <w:t>PCA.onScoreUpdate(callback)</w:t>
      </w:r>
      <w:r>
        <w:t xml:space="preserve"> bereit. Darüber können Anwendungen (z.B. unsere React-Komponente im nächsten Abschnitt) einen Callback registrieren, der bei jedem neuen Score-Wert aufgerufen wird. So lässt sich clientseitig auf Änderungen im Score reagieren – etwa um bei Unterschreiten eines Schwellenwerts sofort einen Step-Up-Dialog zu initiieren.</w:t>
      </w:r>
    </w:p>
    <w:p w14:paraId="41217A24" w14:textId="77777777" w:rsidR="004F06D1" w:rsidRDefault="00000000">
      <w:pPr>
        <w:pStyle w:val="berschrift2"/>
      </w:pPr>
      <w:bookmarkStart w:id="5" w:name="X3754e90138a2c5fd67c97671ac35c11e533d9a8"/>
      <w:bookmarkEnd w:id="4"/>
      <w:r>
        <w:t>3. React-Komponentenbeispiel mit Step-Up-Integration</w:t>
      </w:r>
    </w:p>
    <w:p w14:paraId="3C578A06" w14:textId="77777777" w:rsidR="004F06D1" w:rsidRDefault="00000000">
      <w:pPr>
        <w:pStyle w:val="FirstParagraph"/>
      </w:pPr>
      <w:r>
        <w:t>Abschließend folgt ein Beispiel, wie das SDK in eine React-Anwendung integriert werden kann. Die folgende React-Komponente schützt einen bestimmten Inhaltsbereich und nutzt das PCA-SDK, um den Nutzer ggf. zu verifizieren. Ist der ermittelte Score nicht ausreichend hoch (unter dem festgelegten Schwellenwert), wird automatisch ein Step-Up-Verfahren gestartet (im Beispiel WebAuthn, mit PoW als Fallback). Nach erfolgreicher Verifizierung gibt die Komponente den geschützten Inhalt frei; bis dahin wird ein Platzhalter bzw. Hinweis angezeigt.</w:t>
      </w:r>
    </w:p>
    <w:p w14:paraId="0556E4F2" w14:textId="77777777" w:rsidR="004F06D1" w:rsidRDefault="00000000">
      <w:pPr>
        <w:pStyle w:val="SourceCode"/>
      </w:pPr>
      <w:r>
        <w:rPr>
          <w:rStyle w:val="VerbatimChar"/>
        </w:rPr>
        <w:t>import React, { useEffect, useState } from 'react';</w:t>
      </w:r>
      <w:r>
        <w:br/>
      </w:r>
      <w:r>
        <w:rPr>
          <w:rStyle w:val="VerbatimChar"/>
        </w:rPr>
        <w:t>// Angenommen, das PCA SDK wurde vorher als externes Skript geladen und steht als globales Objekt "PCA" bereit</w:t>
      </w:r>
      <w:r>
        <w:br/>
      </w:r>
      <w:r>
        <w:br/>
      </w:r>
      <w:r>
        <w:rPr>
          <w:rStyle w:val="VerbatimChar"/>
        </w:rPr>
        <w:t>const ProtectedSection = () =&gt; {</w:t>
      </w:r>
      <w:r>
        <w:br/>
      </w:r>
      <w:r>
        <w:rPr>
          <w:rStyle w:val="VerbatimChar"/>
        </w:rPr>
        <w:lastRenderedPageBreak/>
        <w:t xml:space="preserve">  const [verified, setVerified] = useState(false);</w:t>
      </w:r>
      <w:r>
        <w:br/>
      </w:r>
      <w:r>
        <w:rPr>
          <w:rStyle w:val="VerbatimChar"/>
        </w:rPr>
        <w:t xml:space="preserve">  const requiredScore = 0.7;  // Schwellenwert, der für freien Zugang erfüllt sein muss (z.B. aus config.thresholds.score_pass)</w:t>
      </w:r>
      <w:r>
        <w:br/>
      </w:r>
      <w:r>
        <w:br/>
      </w:r>
      <w:r>
        <w:rPr>
          <w:rStyle w:val="VerbatimChar"/>
        </w:rPr>
        <w:t xml:space="preserve">  useEffect(() =&gt; {</w:t>
      </w:r>
      <w:r>
        <w:br/>
      </w:r>
      <w:r>
        <w:rPr>
          <w:rStyle w:val="VerbatimChar"/>
        </w:rPr>
        <w:t xml:space="preserve">    // SDK initialisieren und Score-Überwachung einrichten</w:t>
      </w:r>
      <w:r>
        <w:br/>
      </w:r>
      <w:r>
        <w:rPr>
          <w:rStyle w:val="VerbatimChar"/>
        </w:rPr>
        <w:t xml:space="preserve">    // Hinweis: In einer realen App sollte die Konfiguration bereits geladen sein (z.B. aus ai-access.json)</w:t>
      </w:r>
      <w:r>
        <w:br/>
      </w:r>
      <w:r>
        <w:rPr>
          <w:rStyle w:val="VerbatimChar"/>
        </w:rPr>
        <w:t xml:space="preserve">    // und PCA.init(cfg) wurde ggf. global schon aufgerufen. Hier rufen wir es der Vollständigkeit halber auf.</w:t>
      </w:r>
      <w:r>
        <w:br/>
      </w:r>
      <w:r>
        <w:rPr>
          <w:rStyle w:val="VerbatimChar"/>
        </w:rPr>
        <w:t xml:space="preserve">    fetch('/ai-access.json')</w:t>
      </w:r>
      <w:r>
        <w:br/>
      </w:r>
      <w:r>
        <w:rPr>
          <w:rStyle w:val="VerbatimChar"/>
        </w:rPr>
        <w:t xml:space="preserve">      .then(res =&gt; res.json())</w:t>
      </w:r>
      <w:r>
        <w:br/>
      </w:r>
      <w:r>
        <w:rPr>
          <w:rStyle w:val="VerbatimChar"/>
        </w:rPr>
        <w:t xml:space="preserve">      .then(cfg =&gt; {</w:t>
      </w:r>
      <w:r>
        <w:br/>
      </w:r>
      <w:r>
        <w:rPr>
          <w:rStyle w:val="VerbatimChar"/>
        </w:rPr>
        <w:t xml:space="preserve">        PCA.init(cfg);</w:t>
      </w:r>
      <w:r>
        <w:br/>
      </w:r>
      <w:r>
        <w:rPr>
          <w:rStyle w:val="VerbatimChar"/>
        </w:rPr>
        <w:t xml:space="preserve">        // Bei jeder Score-Aktualisierung prüfen, ob Step-Up nötig ist</w:t>
      </w:r>
      <w:r>
        <w:br/>
      </w:r>
      <w:r>
        <w:rPr>
          <w:rStyle w:val="VerbatimChar"/>
        </w:rPr>
        <w:t xml:space="preserve">        PCA.onScoreUpdate(async (score) =&gt; {</w:t>
      </w:r>
      <w:r>
        <w:br/>
      </w:r>
      <w:r>
        <w:rPr>
          <w:rStyle w:val="VerbatimChar"/>
        </w:rPr>
        <w:t xml:space="preserve">          if (score &lt; requiredScore &amp;&amp; !verified) {</w:t>
      </w:r>
      <w:r>
        <w:br/>
      </w:r>
      <w:r>
        <w:rPr>
          <w:rStyle w:val="VerbatimChar"/>
        </w:rPr>
        <w:t xml:space="preserve">            console.log(`Score ${score.toFixed(2)} unter Schwellwert – Step-Up wird gestartet.`);</w:t>
      </w:r>
      <w:r>
        <w:br/>
      </w:r>
      <w:r>
        <w:rPr>
          <w:rStyle w:val="VerbatimChar"/>
        </w:rPr>
        <w:t xml:space="preserve">            const success = await PCA.triggerStepUp();</w:t>
      </w:r>
      <w:r>
        <w:br/>
      </w:r>
      <w:r>
        <w:rPr>
          <w:rStyle w:val="VerbatimChar"/>
        </w:rPr>
        <w:t xml:space="preserve">            if (success) {</w:t>
      </w:r>
      <w:r>
        <w:br/>
      </w:r>
      <w:r>
        <w:rPr>
          <w:rStyle w:val="VerbatimChar"/>
        </w:rPr>
        <w:t xml:space="preserve">              console.log("Step-Up-Verifizierung erfolgreich.");</w:t>
      </w:r>
      <w:r>
        <w:br/>
      </w:r>
      <w:r>
        <w:rPr>
          <w:rStyle w:val="VerbatimChar"/>
        </w:rPr>
        <w:t xml:space="preserve">              setVerified(true); // Nutzer verifiziert, Inhalt freigeben</w:t>
      </w:r>
      <w:r>
        <w:br/>
      </w:r>
      <w:r>
        <w:rPr>
          <w:rStyle w:val="VerbatimChar"/>
        </w:rPr>
        <w:t xml:space="preserve">            } else {</w:t>
      </w:r>
      <w:r>
        <w:br/>
      </w:r>
      <w:r>
        <w:rPr>
          <w:rStyle w:val="VerbatimChar"/>
        </w:rPr>
        <w:t xml:space="preserve">              console.warn("Verifizierung nicht erfolgreich. Zugriff weiterhin eingeschränkt.");</w:t>
      </w:r>
      <w:r>
        <w:br/>
      </w:r>
      <w:r>
        <w:rPr>
          <w:rStyle w:val="VerbatimChar"/>
        </w:rPr>
        <w:t xml:space="preserve">              // Hier könnte man ggf. weitere Maßnahmen ergreifen, z.B. erneute Challenge oder Meldung anzeigen.</w:t>
      </w:r>
      <w:r>
        <w:br/>
      </w:r>
      <w:r>
        <w:rPr>
          <w:rStyle w:val="VerbatimChar"/>
        </w:rPr>
        <w:t xml:space="preserve">            }</w:t>
      </w:r>
      <w:r>
        <w:br/>
      </w:r>
      <w:r>
        <w:rPr>
          <w:rStyle w:val="VerbatimChar"/>
        </w:rPr>
        <w:t xml:space="preserve">          } else if (score &gt;= requiredScore) {</w:t>
      </w:r>
      <w:r>
        <w:br/>
      </w:r>
      <w:r>
        <w:rPr>
          <w:rStyle w:val="VerbatimChar"/>
        </w:rPr>
        <w:t xml:space="preserve">            // Score ausreichend hoch, direkte Freigabe</w:t>
      </w:r>
      <w:r>
        <w:br/>
      </w:r>
      <w:r>
        <w:rPr>
          <w:rStyle w:val="VerbatimChar"/>
        </w:rPr>
        <w:t xml:space="preserve">            setVerified(true);</w:t>
      </w:r>
      <w:r>
        <w:br/>
      </w:r>
      <w:r>
        <w:rPr>
          <w:rStyle w:val="VerbatimChar"/>
        </w:rPr>
        <w:t xml:space="preserve">          }</w:t>
      </w:r>
      <w:r>
        <w:br/>
      </w:r>
      <w:r>
        <w:rPr>
          <w:rStyle w:val="VerbatimChar"/>
        </w:rPr>
        <w:t xml:space="preserve">        });</w:t>
      </w:r>
      <w:r>
        <w:br/>
      </w:r>
      <w:r>
        <w:rPr>
          <w:rStyle w:val="VerbatimChar"/>
        </w:rPr>
        <w:t xml:space="preserve">      });</w:t>
      </w:r>
      <w:r>
        <w:br/>
      </w:r>
      <w:r>
        <w:rPr>
          <w:rStyle w:val="VerbatimChar"/>
        </w:rPr>
        <w:t xml:space="preserve">  }, [verified]);</w:t>
      </w:r>
      <w:r>
        <w:br/>
      </w:r>
      <w:r>
        <w:br/>
      </w:r>
      <w:r>
        <w:rPr>
          <w:rStyle w:val="VerbatimChar"/>
        </w:rPr>
        <w:t xml:space="preserve">  if (!verified) {</w:t>
      </w:r>
      <w:r>
        <w:br/>
      </w:r>
      <w:r>
        <w:rPr>
          <w:rStyle w:val="VerbatimChar"/>
        </w:rPr>
        <w:t xml:space="preserve">    // Platzhalter oder Hinweis während der Verifikation</w:t>
      </w:r>
      <w:r>
        <w:br/>
      </w:r>
      <w:r>
        <w:rPr>
          <w:rStyle w:val="VerbatimChar"/>
        </w:rPr>
        <w:t xml:space="preserve">    return (</w:t>
      </w:r>
      <w:r>
        <w:br/>
      </w:r>
      <w:r>
        <w:rPr>
          <w:rStyle w:val="VerbatimChar"/>
        </w:rPr>
        <w:t xml:space="preserve">      &lt;div style={{ padding: '1rem', border: '1px solid #ccc', textAlign: 'center' }}&gt;</w:t>
      </w:r>
      <w:r>
        <w:br/>
      </w:r>
      <w:r>
        <w:rPr>
          <w:rStyle w:val="VerbatimChar"/>
        </w:rPr>
        <w:t xml:space="preserve">        &lt;p&gt;&lt;strong&gt;Zugriff eingeschränkt:&lt;/strong&gt; Bitte bestätigen Sie Ihre Identität, um den Inhalt anzuzeigen.&lt;/p&gt;</w:t>
      </w:r>
      <w:r>
        <w:br/>
      </w:r>
      <w:r>
        <w:rPr>
          <w:rStyle w:val="VerbatimChar"/>
        </w:rPr>
        <w:t xml:space="preserve">        &lt;p&gt;Es wird überprüft, ob es sich um einen menschlichen Besucher handelt...&lt;/p&gt;</w:t>
      </w:r>
      <w:r>
        <w:br/>
      </w:r>
      <w:r>
        <w:rPr>
          <w:rStyle w:val="VerbatimChar"/>
        </w:rPr>
        <w:t xml:space="preserve">      &lt;/div&gt;</w:t>
      </w:r>
      <w:r>
        <w:br/>
      </w:r>
      <w:r>
        <w:rPr>
          <w:rStyle w:val="VerbatimChar"/>
        </w:rPr>
        <w:t xml:space="preserve">    );</w:t>
      </w:r>
      <w:r>
        <w:br/>
      </w:r>
      <w:r>
        <w:rPr>
          <w:rStyle w:val="VerbatimChar"/>
        </w:rPr>
        <w:t xml:space="preserve">  }</w:t>
      </w:r>
      <w:r>
        <w:br/>
      </w:r>
      <w:r>
        <w:br/>
      </w:r>
      <w:r>
        <w:rPr>
          <w:rStyle w:val="VerbatimChar"/>
        </w:rPr>
        <w:t xml:space="preserve">  // Geschützter Inhalt, der erst nach erfolgreicher Verifizierung sichtbar w</w:t>
      </w:r>
      <w:r>
        <w:rPr>
          <w:rStyle w:val="VerbatimChar"/>
        </w:rPr>
        <w:lastRenderedPageBreak/>
        <w:t>ird</w:t>
      </w:r>
      <w:r>
        <w:br/>
      </w:r>
      <w:r>
        <w:rPr>
          <w:rStyle w:val="VerbatimChar"/>
        </w:rPr>
        <w:t xml:space="preserve">  return (</w:t>
      </w:r>
      <w:r>
        <w:br/>
      </w:r>
      <w:r>
        <w:rPr>
          <w:rStyle w:val="VerbatimChar"/>
        </w:rPr>
        <w:t xml:space="preserve">    &lt;section className="protected-content"&gt;</w:t>
      </w:r>
      <w:r>
        <w:br/>
      </w:r>
      <w:r>
        <w:rPr>
          <w:rStyle w:val="VerbatimChar"/>
        </w:rPr>
        <w:t xml:space="preserve">      &lt;h2&gt;Geheime Statistiken 📊&lt;/h2&gt;</w:t>
      </w:r>
      <w:r>
        <w:br/>
      </w:r>
      <w:r>
        <w:rPr>
          <w:rStyle w:val="VerbatimChar"/>
        </w:rPr>
        <w:t xml:space="preserve">      &lt;p&gt;Willkommen! Diese sensiblen Daten sind nun für Sie sichtbar, da Sie als legitimer Nutzer verifiziert wurden.&lt;/p&gt;</w:t>
      </w:r>
      <w:r>
        <w:br/>
      </w:r>
      <w:r>
        <w:rPr>
          <w:rStyle w:val="VerbatimChar"/>
        </w:rPr>
        <w:t xml:space="preserve">      {/* ... weiterer geschützter Inhalt ... */}</w:t>
      </w:r>
      <w:r>
        <w:br/>
      </w:r>
      <w:r>
        <w:rPr>
          <w:rStyle w:val="VerbatimChar"/>
        </w:rPr>
        <w:t xml:space="preserve">    &lt;/section&gt;</w:t>
      </w:r>
      <w:r>
        <w:br/>
      </w:r>
      <w:r>
        <w:rPr>
          <w:rStyle w:val="VerbatimChar"/>
        </w:rPr>
        <w:t xml:space="preserve">  );</w:t>
      </w:r>
      <w:r>
        <w:br/>
      </w:r>
      <w:r>
        <w:rPr>
          <w:rStyle w:val="VerbatimChar"/>
        </w:rPr>
        <w:t>};</w:t>
      </w:r>
      <w:r>
        <w:br/>
      </w:r>
      <w:r>
        <w:br/>
      </w:r>
      <w:r>
        <w:rPr>
          <w:rStyle w:val="VerbatimChar"/>
        </w:rPr>
        <w:t>export default ProtectedSection;</w:t>
      </w:r>
    </w:p>
    <w:p w14:paraId="7199C671" w14:textId="77777777" w:rsidR="004F06D1" w:rsidRDefault="00000000">
      <w:pPr>
        <w:pStyle w:val="FirstParagraph"/>
      </w:pPr>
      <w:r>
        <w:rPr>
          <w:b/>
          <w:bCs/>
        </w:rPr>
        <w:t>Funktionsweise der React-Komponente:</w:t>
      </w:r>
      <w:r>
        <w:t xml:space="preserve"> Beim Laden (</w:t>
      </w:r>
      <w:r>
        <w:rPr>
          <w:rStyle w:val="VerbatimChar"/>
        </w:rPr>
        <w:t>useEffect</w:t>
      </w:r>
      <w:r>
        <w:t xml:space="preserve">) wird zunächst sichergestellt, dass das PCA-SDK initialisiert ist (inkl. Laden der Konfiguration). Dann registriert die Komponente einen Callback via </w:t>
      </w:r>
      <w:r>
        <w:rPr>
          <w:rStyle w:val="VerbatimChar"/>
        </w:rPr>
        <w:t>PCA.onScoreUpdate</w:t>
      </w:r>
      <w:r>
        <w:t>. Dieser Callback wird regelmäßig vom SDK aufgerufen, wann immer ein neuer Score berechnet wurde (durch die Tick-Intervalle oder initial sofort).</w:t>
      </w:r>
    </w:p>
    <w:p w14:paraId="335ED589" w14:textId="77777777" w:rsidR="004F06D1" w:rsidRDefault="00000000">
      <w:pPr>
        <w:pStyle w:val="Textkrper"/>
      </w:pPr>
      <w:r>
        <w:t xml:space="preserve">Im Callback wird geprüft, ob der Score unter den geforderten Wert fällt und der Nutzer noch nicht verifiziert ist. </w:t>
      </w:r>
      <w:r>
        <w:rPr>
          <w:b/>
          <w:bCs/>
        </w:rPr>
        <w:t>Falls ja</w:t>
      </w:r>
      <w:r>
        <w:t xml:space="preserve">, loggt die Anwendung dies (optional) und ruft </w:t>
      </w:r>
      <w:r>
        <w:rPr>
          <w:rStyle w:val="VerbatimChar"/>
        </w:rPr>
        <w:t>PCA.triggerStepUp()</w:t>
      </w:r>
      <w:r>
        <w:t xml:space="preserve"> auf, um das Step-Up-Verfahren einzuleiten. Dieser Aufruf läuft asynchron ab (daher </w:t>
      </w:r>
      <w:r>
        <w:rPr>
          <w:rStyle w:val="VerbatimChar"/>
        </w:rPr>
        <w:t>await</w:t>
      </w:r>
      <w:r>
        <w:t xml:space="preserve">): im Hintergrund versucht das SDK nun den Nutzer z.B. per WebAuthn zu authentifizieren oder lässt ihn eine Proof-of-Work-Aufgabe lösen. Sobald </w:t>
      </w:r>
      <w:r>
        <w:rPr>
          <w:rStyle w:val="VerbatimChar"/>
        </w:rPr>
        <w:t>triggerStepUp()</w:t>
      </w:r>
      <w:r>
        <w:t xml:space="preserve"> </w:t>
      </w:r>
      <w:r>
        <w:rPr>
          <w:rStyle w:val="VerbatimChar"/>
        </w:rPr>
        <w:t>true</w:t>
      </w:r>
      <w:r>
        <w:t xml:space="preserve"> zurückgibt, gilt die Verifikation als erfolgreich – die React-Komponente ruft </w:t>
      </w:r>
      <w:r>
        <w:rPr>
          <w:rStyle w:val="VerbatimChar"/>
        </w:rPr>
        <w:t>setVerified(true)</w:t>
      </w:r>
      <w:r>
        <w:t xml:space="preserve"> auf, wodurch </w:t>
      </w:r>
      <w:r>
        <w:rPr>
          <w:rStyle w:val="VerbatimChar"/>
        </w:rPr>
        <w:t>verified</w:t>
      </w:r>
      <w:r>
        <w:t xml:space="preserve"> auf </w:t>
      </w:r>
      <w:r>
        <w:rPr>
          <w:rStyle w:val="VerbatimChar"/>
        </w:rPr>
        <w:t>true</w:t>
      </w:r>
      <w:r>
        <w:t xml:space="preserve"> wechselt. Dies bewirkt ein Re-Render der Komponente, und nun greift der </w:t>
      </w:r>
      <w:r>
        <w:rPr>
          <w:b/>
          <w:bCs/>
        </w:rPr>
        <w:t>else-Zweig</w:t>
      </w:r>
      <w:r>
        <w:t>: anstatt des Platzhalters wird der eigentliche geschützte Inhalt (</w:t>
      </w:r>
      <w:r>
        <w:rPr>
          <w:rStyle w:val="VerbatimChar"/>
        </w:rPr>
        <w:t>&lt;section className="protected-content"&gt;...&lt;/section&gt;</w:t>
      </w:r>
      <w:r>
        <w:t>) gerendert.</w:t>
      </w:r>
    </w:p>
    <w:p w14:paraId="5832C59B" w14:textId="77777777" w:rsidR="004F06D1" w:rsidRDefault="00000000">
      <w:pPr>
        <w:pStyle w:val="Textkrper"/>
      </w:pPr>
      <w:r>
        <w:t xml:space="preserve">Ist der Score von Anfang an hoch genug (d.h. das Nutzungsverhalten ließ sofort auf einen Menschen schließen), wird im Callback </w:t>
      </w:r>
      <w:r>
        <w:rPr>
          <w:rStyle w:val="VerbatimChar"/>
        </w:rPr>
        <w:t>setVerified(true)</w:t>
      </w:r>
      <w:r>
        <w:t xml:space="preserve"> ebenfalls aufgerufen (</w:t>
      </w:r>
      <w:r>
        <w:rPr>
          <w:rStyle w:val="VerbatimChar"/>
        </w:rPr>
        <w:t>else if</w:t>
      </w:r>
      <w:r>
        <w:t>-Zweig), sodass in solchen Fällen gar kein Step-Up nötig ist und der Inhalt ohne Unterbrechung angezeigt wird.</w:t>
      </w:r>
    </w:p>
    <w:p w14:paraId="2ED3A72C" w14:textId="77777777" w:rsidR="004F06D1" w:rsidRDefault="00000000">
      <w:pPr>
        <w:pStyle w:val="Textkrper"/>
      </w:pPr>
      <w:r>
        <w:t xml:space="preserve">Während </w:t>
      </w:r>
      <w:r>
        <w:rPr>
          <w:rStyle w:val="VerbatimChar"/>
        </w:rPr>
        <w:t>verified == false</w:t>
      </w:r>
      <w:r>
        <w:t xml:space="preserve">, zeigt die Komponente einen Hinweis an den Nutzer, dass eine Identitätsbestätigung läuft. In einer echten Anwendung kann dieser Zustand ansprechend gestaltet werden (z.B. als Modal oder Loader). Wichtig ist, dass bis zur Verifizierung </w:t>
      </w:r>
      <w:r>
        <w:rPr>
          <w:b/>
          <w:bCs/>
        </w:rPr>
        <w:t>keine sensitiven Inhalte</w:t>
      </w:r>
      <w:r>
        <w:t xml:space="preserve"> ausgeliefert werden. Erst wenn </w:t>
      </w:r>
      <w:r>
        <w:rPr>
          <w:rStyle w:val="VerbatimChar"/>
        </w:rPr>
        <w:t>verified</w:t>
      </w:r>
      <w:r>
        <w:t xml:space="preserve"> auf true gesetzt wird, sind die geschützten Daten im DOM sichtbar. Damit wird sichergestellt, dass Bots mit niedrigem Score auch durch reines Laden der Seite nicht an geschützte Informationen gelangen.</w:t>
      </w:r>
    </w:p>
    <w:p w14:paraId="08C110FD" w14:textId="77777777" w:rsidR="004F06D1" w:rsidRDefault="00000000">
      <w:pPr>
        <w:pStyle w:val="Textkrper"/>
      </w:pPr>
      <w:r>
        <w:rPr>
          <w:b/>
          <w:bCs/>
        </w:rPr>
        <w:t>Barrierefreiheit und Nutzererlebnis:</w:t>
      </w:r>
      <w:r>
        <w:t xml:space="preserve"> Das gezeigte Vorgehen läuft für legitime Nutzer in der Regel unmerklich im Hintergrund ab – wer sich normal auf der Seite verhält, erreicht schnell den nötigen Score und bemerkt die Prüfung nicht. Nur im Grenzfall (neuer Nutzer mit ungewöhnlichem Verhalten oder Script/Headless-Browser) erscheint die zusätzliche Verifikation. Diese wurde im Beispiel so gestaltet, dass moderne, sichere Methoden wie </w:t>
      </w:r>
      <w:r>
        <w:lastRenderedPageBreak/>
        <w:t>WebAuthn genutzt werden können, die dem Nutzer einen komfortablen Weg bieten, seine Menschlichkeit zu bestätigen (z.B. Touch ID, Face ID oder Sicherheitsschlüssel nutzen, anstatt lästige CAPTCHAs abzutippen). Als Fallback steht mit Proof-of-Work eine Methode zur Verfügung, die vom Nutzer keine Handlung erfordert, aber den Client kurzfristig rechenintensive Aufgaben lösen lässt – was Bots deutlich mehr belastet als menschliche Besucher.</w:t>
      </w:r>
    </w:p>
    <w:p w14:paraId="71B570C1" w14:textId="77777777" w:rsidR="004F06D1" w:rsidRDefault="00000000">
      <w:pPr>
        <w:pStyle w:val="Textkrper"/>
      </w:pPr>
      <w:r>
        <w:t xml:space="preserve">Dieses </w:t>
      </w:r>
      <w:r>
        <w:rPr>
          <w:b/>
          <w:bCs/>
        </w:rPr>
        <w:t>Mensch-vs-Bot-Erkennungsmodul</w:t>
      </w:r>
      <w:r>
        <w:t xml:space="preserve"> bildet einen wichtigen Bestandteil der PCA 402 Plattform und legt den Grundstein für weitergehende Schutzmechanismen. Durch die flexible Konfiguration (</w:t>
      </w:r>
      <w:r>
        <w:rPr>
          <w:rStyle w:val="VerbatimChar"/>
        </w:rPr>
        <w:t>ai-access.json</w:t>
      </w:r>
      <w:r>
        <w:t>), das schlanke SDK und die einfache Integration (wie im React-Beispiel gezeigt) kann das System in verschiedenen Umgebungen als MVP schnell ausgerollt und getestet werden. Future Iterationen könnten die Heuristiken weiter verfeinern (z.B. Erkennung von gleichförmigen Mausbewegungen vs. natürlichen Pfaden) oder Machine-Learning-Modelle einbinden, wie es bei Enterprise-Lösungen üblich ist</w:t>
      </w:r>
      <w:hyperlink r:id="rId7" w:anchor=":~:text=A%20bot%20score%20is%20a,request%20came%20from%20a%20bot">
        <w:r>
          <w:rPr>
            <w:rStyle w:val="Hyperlink"/>
          </w:rPr>
          <w:t>[3]</w:t>
        </w:r>
      </w:hyperlink>
      <w:hyperlink r:id="rId8" w:anchor=":~:text=%2A%20Behavioral%20Analysis%20,would%20be%20flagged%20as%20fraudulent">
        <w:r>
          <w:rPr>
            <w:rStyle w:val="Hyperlink"/>
          </w:rPr>
          <w:t>[1]</w:t>
        </w:r>
      </w:hyperlink>
      <w:r>
        <w:t>. Für den MVP bietet die beschriebene Lösung jedoch bereits eine robuste Grundlage, um menschliche Nutzer weitgehend reibungslos passieren zu lassen und potenzielle Bots gezielt herauszufordern.</w:t>
      </w:r>
    </w:p>
    <w:bookmarkEnd w:id="1"/>
    <w:bookmarkEnd w:id="2"/>
    <w:bookmarkEnd w:id="5"/>
    <w:p w14:paraId="58B39AD1" w14:textId="77777777" w:rsidR="004F06D1" w:rsidRDefault="00857DED">
      <w:r>
        <w:rPr>
          <w:noProof/>
        </w:rPr>
        <w:pict w14:anchorId="6DAD9903">
          <v:rect id="_x0000_i1025" alt="" style="width:453.6pt;height:.05pt;mso-width-percent:0;mso-height-percent:0;mso-width-percent:0;mso-height-percent:0" o:hralign="center" o:hrstd="t" o:hr="t"/>
        </w:pict>
      </w:r>
    </w:p>
    <w:bookmarkStart w:id="6" w:name="citations"/>
    <w:p w14:paraId="7D4723C1" w14:textId="77777777" w:rsidR="004F06D1" w:rsidRPr="001F2D52" w:rsidRDefault="00000000">
      <w:pPr>
        <w:pStyle w:val="FirstParagraph"/>
        <w:rPr>
          <w:lang w:val="en-US"/>
        </w:rPr>
      </w:pPr>
      <w:r>
        <w:fldChar w:fldCharType="begin"/>
      </w:r>
      <w:r w:rsidRPr="001F2D52">
        <w:rPr>
          <w:lang w:val="en-US"/>
        </w:rPr>
        <w:instrText>HYPERLINK "https://click-fraud-software.com/item/owned-media/" \l ":~:text=%2A%20Behavioral%20Analysis%20,would%20be%20flagged%20as%20fraudulent" \h</w:instrText>
      </w:r>
      <w:r>
        <w:fldChar w:fldCharType="separate"/>
      </w:r>
      <w:r w:rsidRPr="001F2D52">
        <w:rPr>
          <w:rStyle w:val="Hyperlink"/>
          <w:lang w:val="en-US"/>
        </w:rPr>
        <w:t>[1]</w:t>
      </w:r>
      <w:r>
        <w:fldChar w:fldCharType="end"/>
      </w:r>
      <w:r w:rsidRPr="001F2D52">
        <w:rPr>
          <w:lang w:val="en-US"/>
        </w:rPr>
        <w:t xml:space="preserve"> </w:t>
      </w:r>
      <w:hyperlink r:id="rId9" w:anchor=":~:text=IF%20session.duration%20,40">
        <w:r w:rsidRPr="001F2D52">
          <w:rPr>
            <w:rStyle w:val="Hyperlink"/>
            <w:lang w:val="en-US"/>
          </w:rPr>
          <w:t>[2]</w:t>
        </w:r>
      </w:hyperlink>
      <w:r w:rsidRPr="001F2D52">
        <w:rPr>
          <w:lang w:val="en-US"/>
        </w:rPr>
        <w:t xml:space="preserve"> ❓ What is a Owned media : definition, examples of use.</w:t>
      </w:r>
    </w:p>
    <w:p w14:paraId="2D33AF88" w14:textId="77777777" w:rsidR="004F06D1" w:rsidRDefault="00000000">
      <w:pPr>
        <w:pStyle w:val="Textkrper"/>
      </w:pPr>
      <w:hyperlink r:id="rId10">
        <w:r>
          <w:rPr>
            <w:rStyle w:val="Hyperlink"/>
          </w:rPr>
          <w:t>https://click-fraud-software.com/item/owned-media/</w:t>
        </w:r>
      </w:hyperlink>
    </w:p>
    <w:p w14:paraId="32E1B72B" w14:textId="77777777" w:rsidR="004F06D1" w:rsidRDefault="00000000">
      <w:pPr>
        <w:pStyle w:val="Textkrper"/>
      </w:pPr>
      <w:hyperlink r:id="rId11" w:anchor=":~:text=A%20bot%20score%20is%20a,request%20came%20from%20a%20bot">
        <w:r>
          <w:rPr>
            <w:rStyle w:val="Hyperlink"/>
          </w:rPr>
          <w:t>[3]</w:t>
        </w:r>
      </w:hyperlink>
      <w:r>
        <w:t xml:space="preserve"> Bot scores · Cloudflare bot solutions docs</w:t>
      </w:r>
    </w:p>
    <w:p w14:paraId="183CC065" w14:textId="77777777" w:rsidR="004F06D1" w:rsidRDefault="00000000">
      <w:pPr>
        <w:pStyle w:val="Textkrper"/>
      </w:pPr>
      <w:hyperlink r:id="rId12">
        <w:r>
          <w:rPr>
            <w:rStyle w:val="Hyperlink"/>
          </w:rPr>
          <w:t>https://developers.cloudflare.com/bots/concepts/bot-score/</w:t>
        </w:r>
      </w:hyperlink>
      <w:bookmarkEnd w:id="6"/>
    </w:p>
    <w:sectPr w:rsidR="004F06D1">
      <w:footnotePr>
        <w:numRestart w:val="eachSect"/>
      </w:footnotePr>
      <w:pgSz w:w="12240" w:h="15840"/>
      <w:pgMar w:top="1417" w:right="1417" w:bottom="1134" w:left="1417"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onsolas">
    <w:panose1 w:val="020B0609020204030204"/>
    <w:charset w:val="00"/>
    <w:family w:val="modern"/>
    <w:pitch w:val="fixed"/>
    <w:sig w:usb0="E10006FF" w:usb1="4000FCFF" w:usb2="00000009" w:usb3="00000000" w:csb0="0000019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A990"/>
    <w:multiLevelType w:val="multilevel"/>
    <w:tmpl w:val="AB38FD4E"/>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15:restartNumberingAfterBreak="0">
    <w:nsid w:val="0000A991"/>
    <w:multiLevelType w:val="multilevel"/>
    <w:tmpl w:val="84285A26"/>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 w16cid:durableId="1439907372">
    <w:abstractNumId w:val="0"/>
  </w:num>
  <w:num w:numId="2" w16cid:durableId="1351179901">
    <w:abstractNumId w:val="1"/>
  </w:num>
  <w:num w:numId="3" w16cid:durableId="163348665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1"/>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06D1"/>
    <w:rsid w:val="001F2D52"/>
    <w:rsid w:val="00365365"/>
    <w:rsid w:val="004F06D1"/>
    <w:rsid w:val="00857DED"/>
    <w:rsid w:val="00E926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372CD3"/>
  <w15:docId w15:val="{60414BA0-20E8-4E57-80EC-D891738FC2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 w:eastAsia="en-US" w:bidi="ar-SA"/>
      </w:rPr>
    </w:rPrDefault>
    <w:pPrDefault>
      <w:pPr>
        <w:spacing w:after="200"/>
      </w:pPr>
    </w:pPrDefault>
  </w:docDefaults>
  <w:latentStyles w:defLockedState="0" w:defUIPriority="0" w:defSemiHidden="0" w:defUnhideWhenUsed="0" w:defQFormat="0" w:count="376">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style>
  <w:style w:type="paragraph" w:styleId="berschrift1">
    <w:name w:val="heading 1"/>
    <w:basedOn w:val="Standard"/>
    <w:next w:val="Textkrper"/>
    <w:link w:val="berschrift1Zchn"/>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Textkrper"/>
    <w:link w:val="berschrift2Zchn"/>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Textkrper"/>
    <w:link w:val="berschrift3Zchn"/>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berschrift4">
    <w:name w:val="heading 4"/>
    <w:basedOn w:val="Standard"/>
    <w:next w:val="Textkrper"/>
    <w:link w:val="berschrift4Zchn"/>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berschrift5">
    <w:name w:val="heading 5"/>
    <w:basedOn w:val="Standard"/>
    <w:next w:val="Textkrper"/>
    <w:link w:val="berschrift5Zchn"/>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berschrift6">
    <w:name w:val="heading 6"/>
    <w:basedOn w:val="Standard"/>
    <w:next w:val="Textkrper"/>
    <w:link w:val="berschrift6Zchn"/>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berschrift7">
    <w:name w:val="heading 7"/>
    <w:basedOn w:val="Standard"/>
    <w:next w:val="Textkrper"/>
    <w:link w:val="berschrift7Zchn"/>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berschrift8">
    <w:name w:val="heading 8"/>
    <w:basedOn w:val="Standard"/>
    <w:next w:val="Textkrper"/>
    <w:link w:val="berschrift8Zchn"/>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berschrift9">
    <w:name w:val="heading 9"/>
    <w:basedOn w:val="Standard"/>
    <w:next w:val="Textkrper"/>
    <w:link w:val="berschrift9Zchn"/>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
    <w:name w:val="Body Text"/>
    <w:basedOn w:val="Standard"/>
    <w:qFormat/>
    <w:pPr>
      <w:spacing w:before="180" w:after="180"/>
    </w:pPr>
  </w:style>
  <w:style w:type="paragraph" w:customStyle="1" w:styleId="FirstParagraph">
    <w:name w:val="First Paragraph"/>
    <w:basedOn w:val="Textkrper"/>
    <w:next w:val="Textkrper"/>
    <w:qFormat/>
  </w:style>
  <w:style w:type="paragraph" w:customStyle="1" w:styleId="Compact">
    <w:name w:val="Compact"/>
    <w:basedOn w:val="Textkrper"/>
    <w:qFormat/>
    <w:pPr>
      <w:spacing w:before="36" w:after="36"/>
    </w:pPr>
  </w:style>
  <w:style w:type="paragraph" w:styleId="Titel">
    <w:name w:val="Title"/>
    <w:basedOn w:val="Standard"/>
    <w:next w:val="Textkrper"/>
    <w:link w:val="TitelZchn"/>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A10FD9"/>
    <w:rPr>
      <w:rFonts w:asciiTheme="majorHAnsi" w:eastAsiaTheme="majorEastAsia" w:hAnsiTheme="majorHAnsi" w:cstheme="majorBidi"/>
      <w:spacing w:val="-10"/>
      <w:kern w:val="28"/>
      <w:sz w:val="56"/>
      <w:szCs w:val="56"/>
    </w:rPr>
  </w:style>
  <w:style w:type="paragraph" w:styleId="Untertitel">
    <w:name w:val="Subtitle"/>
    <w:basedOn w:val="Titel"/>
    <w:next w:val="Textkrper"/>
    <w:link w:val="UntertitelZchn"/>
    <w:uiPriority w:val="11"/>
    <w:qFormat/>
    <w:rsid w:val="00A10FD9"/>
    <w:pPr>
      <w:numPr>
        <w:ilvl w:val="1"/>
      </w:numPr>
    </w:pPr>
    <w:rPr>
      <w:spacing w:val="15"/>
      <w:sz w:val="28"/>
      <w:szCs w:val="28"/>
    </w:rPr>
  </w:style>
  <w:style w:type="character" w:customStyle="1" w:styleId="UntertitelZchn">
    <w:name w:val="Untertitel Zchn"/>
    <w:basedOn w:val="Absatz-Standardschriftart"/>
    <w:link w:val="Untertitel"/>
    <w:uiPriority w:val="11"/>
    <w:rsid w:val="00A10FD9"/>
    <w:rPr>
      <w:rFonts w:eastAsiaTheme="majorEastAsia" w:cstheme="majorBidi"/>
      <w:color w:val="595959" w:themeColor="text1" w:themeTint="A6"/>
      <w:spacing w:val="15"/>
      <w:sz w:val="28"/>
      <w:szCs w:val="28"/>
    </w:rPr>
  </w:style>
  <w:style w:type="paragraph" w:customStyle="1" w:styleId="Author">
    <w:name w:val="Author"/>
    <w:next w:val="Textkrper"/>
    <w:qFormat/>
    <w:pPr>
      <w:keepNext/>
      <w:keepLines/>
      <w:jc w:val="center"/>
    </w:pPr>
  </w:style>
  <w:style w:type="paragraph" w:styleId="Datum">
    <w:name w:val="Date"/>
    <w:next w:val="Textkrper"/>
    <w:qFormat/>
    <w:pPr>
      <w:keepNext/>
      <w:keepLines/>
      <w:jc w:val="center"/>
    </w:pPr>
  </w:style>
  <w:style w:type="paragraph" w:customStyle="1" w:styleId="AbstractTitle">
    <w:name w:val="Abstract Title"/>
    <w:basedOn w:val="Standard"/>
    <w:next w:val="Abstract"/>
    <w:qFormat/>
    <w:pPr>
      <w:keepNext/>
      <w:keepLines/>
      <w:spacing w:before="300" w:after="0"/>
      <w:jc w:val="center"/>
    </w:pPr>
    <w:rPr>
      <w:b/>
      <w:sz w:val="20"/>
      <w:szCs w:val="20"/>
    </w:rPr>
  </w:style>
  <w:style w:type="paragraph" w:customStyle="1" w:styleId="Abstract">
    <w:name w:val="Abstract"/>
    <w:basedOn w:val="Standard"/>
    <w:next w:val="Textkrper"/>
    <w:qFormat/>
    <w:pPr>
      <w:keepNext/>
      <w:keepLines/>
      <w:spacing w:before="100" w:after="300"/>
    </w:pPr>
    <w:rPr>
      <w:sz w:val="20"/>
      <w:szCs w:val="20"/>
    </w:rPr>
  </w:style>
  <w:style w:type="paragraph" w:styleId="Literaturverzeichnis">
    <w:name w:val="Bibliography"/>
    <w:basedOn w:val="Standard"/>
    <w:qFormat/>
  </w:style>
  <w:style w:type="character" w:customStyle="1" w:styleId="berschrift1Zchn">
    <w:name w:val="Überschrift 1 Zchn"/>
    <w:basedOn w:val="Absatz-Standardschriftart"/>
    <w:link w:val="berschrift1"/>
    <w:uiPriority w:val="9"/>
    <w:rsid w:val="00A10FD9"/>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A10FD9"/>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A10FD9"/>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A10FD9"/>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A10FD9"/>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A10FD9"/>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A10FD9"/>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A10FD9"/>
    <w:rPr>
      <w:rFonts w:eastAsiaTheme="majorEastAsia" w:cstheme="majorBidi"/>
      <w:color w:val="272727" w:themeColor="text1" w:themeTint="D8"/>
    </w:rPr>
  </w:style>
  <w:style w:type="paragraph" w:styleId="Blocktext">
    <w:name w:val="Block Text"/>
    <w:basedOn w:val="Textkrper"/>
    <w:next w:val="Textkrper"/>
    <w:uiPriority w:val="9"/>
    <w:unhideWhenUsed/>
    <w:qFormat/>
    <w:pPr>
      <w:spacing w:before="100" w:after="100"/>
      <w:ind w:left="480" w:right="480"/>
    </w:pPr>
  </w:style>
  <w:style w:type="paragraph" w:styleId="Funotentext">
    <w:name w:val="footnote text"/>
    <w:basedOn w:val="Standard"/>
    <w:uiPriority w:val="9"/>
    <w:unhideWhenUsed/>
    <w:qFormat/>
  </w:style>
  <w:style w:type="paragraph" w:customStyle="1" w:styleId="FootnoteBlockText">
    <w:name w:val="Footnote Block Text"/>
    <w:basedOn w:val="Funotentext"/>
    <w:next w:val="Funoten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Standard"/>
    <w:next w:val="Definition"/>
    <w:pPr>
      <w:keepNext/>
      <w:keepLines/>
      <w:spacing w:after="0"/>
    </w:pPr>
    <w:rPr>
      <w:b/>
    </w:rPr>
  </w:style>
  <w:style w:type="paragraph" w:customStyle="1" w:styleId="Definition">
    <w:name w:val="Definition"/>
    <w:basedOn w:val="Standard"/>
  </w:style>
  <w:style w:type="paragraph" w:styleId="Beschriftung">
    <w:name w:val="caption"/>
    <w:basedOn w:val="Standard"/>
    <w:link w:val="BeschriftungZchn"/>
    <w:pPr>
      <w:spacing w:after="120"/>
    </w:pPr>
    <w:rPr>
      <w:i/>
    </w:rPr>
  </w:style>
  <w:style w:type="paragraph" w:customStyle="1" w:styleId="TableCaption">
    <w:name w:val="Table Caption"/>
    <w:basedOn w:val="Beschriftung"/>
    <w:pPr>
      <w:keepNext/>
    </w:pPr>
  </w:style>
  <w:style w:type="paragraph" w:customStyle="1" w:styleId="ImageCaption">
    <w:name w:val="Image Caption"/>
    <w:basedOn w:val="Beschriftung"/>
  </w:style>
  <w:style w:type="paragraph" w:customStyle="1" w:styleId="Figure">
    <w:name w:val="Figure"/>
    <w:basedOn w:val="Standard"/>
  </w:style>
  <w:style w:type="paragraph" w:customStyle="1" w:styleId="CaptionedFigure">
    <w:name w:val="Captioned Figure"/>
    <w:basedOn w:val="Figure"/>
    <w:pPr>
      <w:keepNext/>
    </w:pPr>
  </w:style>
  <w:style w:type="character" w:customStyle="1" w:styleId="BeschriftungZchn">
    <w:name w:val="Beschriftung Zchn"/>
    <w:basedOn w:val="Absatz-Standardschriftart"/>
    <w:link w:val="Beschriftung"/>
  </w:style>
  <w:style w:type="character" w:customStyle="1" w:styleId="VerbatimChar">
    <w:name w:val="Verbatim Char"/>
    <w:basedOn w:val="BeschriftungZchn"/>
    <w:link w:val="SourceCode"/>
    <w:rPr>
      <w:rFonts w:ascii="Consolas" w:hAnsi="Consolas"/>
      <w:sz w:val="22"/>
    </w:rPr>
  </w:style>
  <w:style w:type="character" w:customStyle="1" w:styleId="SectionNumber">
    <w:name w:val="Section Number"/>
    <w:basedOn w:val="BeschriftungZchn"/>
  </w:style>
  <w:style w:type="character" w:styleId="Funotenzeichen">
    <w:name w:val="footnote reference"/>
    <w:basedOn w:val="BeschriftungZchn"/>
    <w:rPr>
      <w:vertAlign w:val="superscript"/>
    </w:rPr>
  </w:style>
  <w:style w:type="character" w:styleId="Hyperlink">
    <w:name w:val="Hyperlink"/>
    <w:basedOn w:val="BeschriftungZchn"/>
    <w:rPr>
      <w:color w:val="156082" w:themeColor="accent1"/>
    </w:rPr>
  </w:style>
  <w:style w:type="paragraph" w:styleId="Inhaltsverzeichnisberschrift">
    <w:name w:val="TOC Heading"/>
    <w:basedOn w:val="berschrift1"/>
    <w:next w:val="Textkrper"/>
    <w:uiPriority w:val="39"/>
    <w:unhideWhenUsed/>
    <w:qFormat/>
    <w:pPr>
      <w:spacing w:before="240" w:line="259" w:lineRule="auto"/>
      <w:outlineLvl w:val="9"/>
    </w:pPr>
  </w:style>
  <w:style w:type="paragraph" w:customStyle="1" w:styleId="SourceCode">
    <w:name w:val="Source Code"/>
    <w:basedOn w:val="Standard"/>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hyperlink" Target="https://click-fraud-software.com/item/owned-media/"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developers.cloudflare.com/bots/concepts/bot-score/" TargetMode="External"/><Relationship Id="rId12" Type="http://schemas.openxmlformats.org/officeDocument/2006/relationships/hyperlink" Target="https://developers.cloudflare.com/bots/concepts/bot-scor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click-fraud-software.com/item/owned-media/" TargetMode="External"/><Relationship Id="rId11" Type="http://schemas.openxmlformats.org/officeDocument/2006/relationships/hyperlink" Target="https://developers.cloudflare.com/bots/concepts/bot-score/" TargetMode="External"/><Relationship Id="rId5" Type="http://schemas.openxmlformats.org/officeDocument/2006/relationships/hyperlink" Target="https://click-fraud-software.com/item/owned-media/" TargetMode="External"/><Relationship Id="rId10" Type="http://schemas.openxmlformats.org/officeDocument/2006/relationships/hyperlink" Target="https://click-fraud-software.com/item/owned-media/" TargetMode="External"/><Relationship Id="rId4" Type="http://schemas.openxmlformats.org/officeDocument/2006/relationships/webSettings" Target="webSettings.xml"/><Relationship Id="rId9" Type="http://schemas.openxmlformats.org/officeDocument/2006/relationships/hyperlink" Target="https://click-fraud-software.com/item/owned-media/"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3773</Words>
  <Characters>23777</Characters>
  <Application>Microsoft Office Word</Application>
  <DocSecurity>0</DocSecurity>
  <Lines>198</Lines>
  <Paragraphs>54</Paragraphs>
  <ScaleCrop>false</ScaleCrop>
  <Company>ETO</Company>
  <LinksUpToDate>false</LinksUpToDate>
  <CharactersWithSpaces>27496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Boenisch Benjamin</dc:creator>
  <cp:keywords/>
  <cp:lastModifiedBy>Benjamin Bönisch</cp:lastModifiedBy>
  <cp:revision>2</cp:revision>
  <dcterms:created xsi:type="dcterms:W3CDTF">2025-12-17T13:17:00Z</dcterms:created>
  <dcterms:modified xsi:type="dcterms:W3CDTF">2025-12-17T13:17:00Z</dcterms:modified>
  <dc:language>de</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