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B00BA" w:rsidRDefault="00024CE7">
      <w:r>
        <w:t>Dezentrales Daten Speicher System</w:t>
      </w:r>
    </w:p>
    <w:p w:rsidR="00024CE7" w:rsidRDefault="00024CE7"/>
    <w:p w:rsidR="00024CE7" w:rsidRDefault="00024CE7">
      <w:r>
        <w:rPr>
          <w:noProof/>
        </w:rPr>
        <w:drawing>
          <wp:inline distT="0" distB="0" distL="0" distR="0">
            <wp:extent cx="5760720" cy="7498080"/>
            <wp:effectExtent l="0" t="0" r="5080" b="0"/>
            <wp:docPr id="1803364528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3364528" name="Grafik 1803364528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498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4CE7" w:rsidRDefault="00024CE7"/>
    <w:p w:rsidR="00024CE7" w:rsidRPr="00024CE7" w:rsidRDefault="00024CE7" w:rsidP="00024CE7">
      <w:pPr>
        <w:pStyle w:val="p1"/>
        <w:rPr>
          <w:lang w:val="en-US"/>
        </w:rPr>
      </w:pPr>
      <w:r w:rsidRPr="00024CE7">
        <w:rPr>
          <w:lang w:val="en-US"/>
        </w:rPr>
        <w:t>Table of content</w:t>
      </w:r>
    </w:p>
    <w:p w:rsidR="00024CE7" w:rsidRPr="00024CE7" w:rsidRDefault="00024CE7" w:rsidP="00024CE7">
      <w:pPr>
        <w:pStyle w:val="p2"/>
        <w:rPr>
          <w:lang w:val="en-US"/>
        </w:rPr>
      </w:pPr>
      <w:r w:rsidRPr="00024CE7">
        <w:rPr>
          <w:lang w:val="en-US"/>
        </w:rPr>
        <w:t>Table of content</w:t>
      </w:r>
    </w:p>
    <w:p w:rsidR="00024CE7" w:rsidRPr="00024CE7" w:rsidRDefault="00024CE7" w:rsidP="00024CE7">
      <w:pPr>
        <w:pStyle w:val="p2"/>
        <w:rPr>
          <w:lang w:val="en-US"/>
        </w:rPr>
      </w:pPr>
      <w:r w:rsidRPr="00024CE7">
        <w:rPr>
          <w:lang w:val="en-US"/>
        </w:rPr>
        <w:t>Purpose</w:t>
      </w:r>
    </w:p>
    <w:p w:rsidR="00024CE7" w:rsidRPr="00024CE7" w:rsidRDefault="00024CE7" w:rsidP="00024CE7">
      <w:pPr>
        <w:pStyle w:val="p2"/>
        <w:rPr>
          <w:lang w:val="en-US"/>
        </w:rPr>
      </w:pPr>
      <w:r w:rsidRPr="00024CE7">
        <w:rPr>
          <w:lang w:val="en-US"/>
        </w:rPr>
        <w:t>Logical Architecture</w:t>
      </w:r>
    </w:p>
    <w:p w:rsidR="00024CE7" w:rsidRPr="00024CE7" w:rsidRDefault="00024CE7" w:rsidP="00024CE7">
      <w:pPr>
        <w:pStyle w:val="p2"/>
        <w:rPr>
          <w:lang w:val="en-US"/>
        </w:rPr>
      </w:pPr>
      <w:r w:rsidRPr="00024CE7">
        <w:rPr>
          <w:lang w:val="en-US"/>
        </w:rPr>
        <w:t>DSMS High-level Architecture Diagram</w:t>
      </w:r>
    </w:p>
    <w:p w:rsidR="00024CE7" w:rsidRPr="00024CE7" w:rsidRDefault="00024CE7" w:rsidP="00024CE7">
      <w:pPr>
        <w:pStyle w:val="p2"/>
        <w:rPr>
          <w:lang w:val="en-US"/>
        </w:rPr>
      </w:pPr>
      <w:r w:rsidRPr="00024CE7">
        <w:rPr>
          <w:lang w:val="en-US"/>
        </w:rPr>
        <w:t>Components</w:t>
      </w:r>
    </w:p>
    <w:p w:rsidR="00024CE7" w:rsidRPr="00024CE7" w:rsidRDefault="00024CE7" w:rsidP="00024CE7">
      <w:pPr>
        <w:pStyle w:val="p2"/>
        <w:rPr>
          <w:lang w:val="en-US"/>
        </w:rPr>
      </w:pPr>
      <w:r w:rsidRPr="00024CE7">
        <w:rPr>
          <w:lang w:val="en-US"/>
        </w:rPr>
        <w:lastRenderedPageBreak/>
        <w:t>DSMS Node</w:t>
      </w:r>
    </w:p>
    <w:p w:rsidR="00024CE7" w:rsidRPr="00024CE7" w:rsidRDefault="00024CE7" w:rsidP="00024CE7">
      <w:pPr>
        <w:pStyle w:val="p2"/>
        <w:rPr>
          <w:lang w:val="en-US"/>
        </w:rPr>
      </w:pPr>
      <w:r w:rsidRPr="00024CE7">
        <w:rPr>
          <w:lang w:val="en-US"/>
        </w:rPr>
        <w:t>DSMS Node Agent</w:t>
      </w:r>
    </w:p>
    <w:p w:rsidR="00024CE7" w:rsidRPr="00024CE7" w:rsidRDefault="00024CE7" w:rsidP="00024CE7">
      <w:pPr>
        <w:pStyle w:val="p2"/>
        <w:rPr>
          <w:lang w:val="en-US"/>
        </w:rPr>
      </w:pPr>
      <w:r w:rsidRPr="00024CE7">
        <w:rPr>
          <w:lang w:val="en-US"/>
        </w:rPr>
        <w:t>Backend Service</w:t>
      </w:r>
    </w:p>
    <w:p w:rsidR="00024CE7" w:rsidRPr="00024CE7" w:rsidRDefault="00024CE7" w:rsidP="00024CE7">
      <w:pPr>
        <w:pStyle w:val="p2"/>
        <w:rPr>
          <w:lang w:val="en-US"/>
        </w:rPr>
      </w:pPr>
      <w:r w:rsidRPr="00024CE7">
        <w:rPr>
          <w:lang w:val="en-US"/>
        </w:rPr>
        <w:t>Frontend Service</w:t>
      </w:r>
    </w:p>
    <w:p w:rsidR="00024CE7" w:rsidRPr="00024CE7" w:rsidRDefault="00024CE7" w:rsidP="00024CE7">
      <w:pPr>
        <w:pStyle w:val="p2"/>
        <w:rPr>
          <w:lang w:val="en-US"/>
        </w:rPr>
      </w:pPr>
      <w:r w:rsidRPr="00024CE7">
        <w:rPr>
          <w:lang w:val="en-US"/>
        </w:rPr>
        <w:t>DSMS Gateways</w:t>
      </w:r>
    </w:p>
    <w:p w:rsidR="00024CE7" w:rsidRPr="00024CE7" w:rsidRDefault="00024CE7" w:rsidP="00024CE7">
      <w:pPr>
        <w:pStyle w:val="p2"/>
        <w:rPr>
          <w:lang w:val="en-US"/>
        </w:rPr>
      </w:pPr>
      <w:r w:rsidRPr="00024CE7">
        <w:rPr>
          <w:lang w:val="en-US"/>
        </w:rPr>
        <w:t>Central Metadata system</w:t>
      </w:r>
    </w:p>
    <w:p w:rsidR="00024CE7" w:rsidRPr="00024CE7" w:rsidRDefault="00024CE7" w:rsidP="00024CE7">
      <w:pPr>
        <w:pStyle w:val="p2"/>
        <w:rPr>
          <w:lang w:val="en-US"/>
        </w:rPr>
      </w:pPr>
      <w:r w:rsidRPr="00024CE7">
        <w:rPr>
          <w:lang w:val="en-US"/>
        </w:rPr>
        <w:t>How it works</w:t>
      </w:r>
    </w:p>
    <w:p w:rsidR="00024CE7" w:rsidRPr="00024CE7" w:rsidRDefault="00024CE7" w:rsidP="00024CE7">
      <w:pPr>
        <w:pStyle w:val="p2"/>
        <w:rPr>
          <w:lang w:val="en-US"/>
        </w:rPr>
      </w:pPr>
      <w:r w:rsidRPr="00024CE7">
        <w:rPr>
          <w:lang w:val="en-US"/>
        </w:rPr>
        <w:t>How “Read request” works (with Caching)</w:t>
      </w:r>
    </w:p>
    <w:p w:rsidR="00024CE7" w:rsidRPr="00024CE7" w:rsidRDefault="00024CE7" w:rsidP="00024CE7">
      <w:pPr>
        <w:pStyle w:val="p2"/>
        <w:rPr>
          <w:lang w:val="en-US"/>
        </w:rPr>
      </w:pPr>
      <w:r w:rsidRPr="00024CE7">
        <w:rPr>
          <w:lang w:val="en-US"/>
        </w:rPr>
        <w:t>How “Write request” works</w:t>
      </w:r>
    </w:p>
    <w:p w:rsidR="00024CE7" w:rsidRPr="00024CE7" w:rsidRDefault="00024CE7" w:rsidP="00024CE7">
      <w:pPr>
        <w:pStyle w:val="p2"/>
        <w:rPr>
          <w:lang w:val="en-US"/>
        </w:rPr>
      </w:pPr>
      <w:r w:rsidRPr="00024CE7">
        <w:rPr>
          <w:lang w:val="en-US"/>
        </w:rPr>
        <w:t>Content Retention</w:t>
      </w:r>
    </w:p>
    <w:p w:rsidR="00024CE7" w:rsidRPr="00024CE7" w:rsidRDefault="00024CE7" w:rsidP="00024CE7">
      <w:pPr>
        <w:pStyle w:val="p2"/>
        <w:rPr>
          <w:lang w:val="en-US"/>
        </w:rPr>
      </w:pPr>
      <w:r w:rsidRPr="00024CE7">
        <w:rPr>
          <w:lang w:val="en-US"/>
        </w:rPr>
        <w:t>How does Garbage Collection Work</w:t>
      </w:r>
    </w:p>
    <w:p w:rsidR="00024CE7" w:rsidRPr="00024CE7" w:rsidRDefault="00024CE7" w:rsidP="00024CE7">
      <w:pPr>
        <w:pStyle w:val="p2"/>
        <w:rPr>
          <w:lang w:val="en-US"/>
        </w:rPr>
      </w:pPr>
      <w:r w:rsidRPr="00024CE7">
        <w:rPr>
          <w:lang w:val="en-US"/>
        </w:rPr>
        <w:t>How Authentication works</w:t>
      </w:r>
    </w:p>
    <w:p w:rsidR="00024CE7" w:rsidRPr="00024CE7" w:rsidRDefault="00024CE7" w:rsidP="00024CE7">
      <w:pPr>
        <w:pStyle w:val="p2"/>
        <w:rPr>
          <w:lang w:val="en-US"/>
        </w:rPr>
      </w:pPr>
      <w:proofErr w:type="gramStart"/>
      <w:r w:rsidRPr="00024CE7">
        <w:rPr>
          <w:lang w:val="en-US"/>
        </w:rPr>
        <w:t>Web3auth.io :</w:t>
      </w:r>
      <w:proofErr w:type="gramEnd"/>
    </w:p>
    <w:p w:rsidR="00024CE7" w:rsidRPr="00024CE7" w:rsidRDefault="00024CE7" w:rsidP="00024CE7">
      <w:pPr>
        <w:pStyle w:val="p2"/>
        <w:rPr>
          <w:lang w:val="en-US"/>
        </w:rPr>
      </w:pPr>
      <w:r w:rsidRPr="00024CE7">
        <w:rPr>
          <w:lang w:val="en-US"/>
        </w:rPr>
        <w:t xml:space="preserve">CRUST </w:t>
      </w:r>
      <w:proofErr w:type="gramStart"/>
      <w:r w:rsidRPr="00024CE7">
        <w:rPr>
          <w:lang w:val="en-US"/>
        </w:rPr>
        <w:t>Network :</w:t>
      </w:r>
      <w:proofErr w:type="gramEnd"/>
    </w:p>
    <w:p w:rsidR="00024CE7" w:rsidRPr="00024CE7" w:rsidRDefault="00024CE7" w:rsidP="00024CE7">
      <w:pPr>
        <w:pStyle w:val="p2"/>
        <w:rPr>
          <w:lang w:val="en-US"/>
        </w:rPr>
      </w:pPr>
      <w:r w:rsidRPr="00024CE7">
        <w:rPr>
          <w:lang w:val="en-US"/>
        </w:rPr>
        <w:t>How Metadata search works</w:t>
      </w:r>
    </w:p>
    <w:p w:rsidR="00024CE7" w:rsidRPr="00024CE7" w:rsidRDefault="00024CE7" w:rsidP="00024CE7">
      <w:pPr>
        <w:pStyle w:val="p2"/>
        <w:rPr>
          <w:lang w:val="en-US"/>
        </w:rPr>
      </w:pPr>
      <w:r w:rsidRPr="00024CE7">
        <w:rPr>
          <w:lang w:val="en-US"/>
        </w:rPr>
        <w:t>High-level Task Breakdown</w:t>
      </w:r>
    </w:p>
    <w:p w:rsidR="00024CE7" w:rsidRPr="00024CE7" w:rsidRDefault="00024CE7" w:rsidP="00024CE7">
      <w:pPr>
        <w:pStyle w:val="p2"/>
        <w:rPr>
          <w:lang w:val="en-US"/>
        </w:rPr>
      </w:pPr>
      <w:r w:rsidRPr="00024CE7">
        <w:rPr>
          <w:lang w:val="en-US"/>
        </w:rPr>
        <w:t>Next Steps</w:t>
      </w:r>
    </w:p>
    <w:p w:rsidR="00024CE7" w:rsidRPr="00024CE7" w:rsidRDefault="00024CE7" w:rsidP="00024CE7">
      <w:pPr>
        <w:pStyle w:val="p2"/>
        <w:rPr>
          <w:lang w:val="en-US"/>
        </w:rPr>
      </w:pPr>
      <w:r w:rsidRPr="00024CE7">
        <w:rPr>
          <w:lang w:val="en-US"/>
        </w:rPr>
        <w:t>References</w:t>
      </w:r>
    </w:p>
    <w:p w:rsidR="00024CE7" w:rsidRPr="00024CE7" w:rsidRDefault="00024CE7" w:rsidP="00024CE7">
      <w:pPr>
        <w:pStyle w:val="p1"/>
        <w:rPr>
          <w:lang w:val="en-US"/>
        </w:rPr>
      </w:pPr>
      <w:r w:rsidRPr="00024CE7">
        <w:rPr>
          <w:lang w:val="en-US"/>
        </w:rPr>
        <w:t>Purpose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This page will explain the high-level design of the DSMS system for the MVP.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 xml:space="preserve">The solution is based on a private IPFS </w:t>
      </w:r>
      <w:proofErr w:type="spellStart"/>
      <w:proofErr w:type="gramStart"/>
      <w:r w:rsidRPr="00024CE7">
        <w:rPr>
          <w:lang w:val="en-US"/>
        </w:rPr>
        <w:t>network.</w:t>
      </w:r>
      <w:r w:rsidRPr="00024CE7">
        <w:rPr>
          <w:rStyle w:val="s1"/>
          <w:lang w:val="en-US"/>
        </w:rPr>
        <w:t>Logical</w:t>
      </w:r>
      <w:proofErr w:type="spellEnd"/>
      <w:proofErr w:type="gramEnd"/>
      <w:r w:rsidRPr="00024CE7">
        <w:rPr>
          <w:rStyle w:val="s1"/>
          <w:lang w:val="en-US"/>
        </w:rPr>
        <w:t xml:space="preserve"> Architecture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This section explains the high-level logical architecture of the proposed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solution as shown in the image below.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The DSMS system will consist of several logical components like Gateways,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Nodes, a Central metadata system, and an admin interface. A quick overview of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 xml:space="preserve">the components </w:t>
      </w:r>
      <w:proofErr w:type="gramStart"/>
      <w:r w:rsidRPr="00024CE7">
        <w:rPr>
          <w:lang w:val="en-US"/>
        </w:rPr>
        <w:t>is</w:t>
      </w:r>
      <w:proofErr w:type="gramEnd"/>
      <w:r w:rsidRPr="00024CE7">
        <w:rPr>
          <w:lang w:val="en-US"/>
        </w:rPr>
        <w:t xml:space="preserve"> provided below.</w:t>
      </w:r>
    </w:p>
    <w:p w:rsidR="00024CE7" w:rsidRPr="00024CE7" w:rsidRDefault="00024CE7" w:rsidP="00024CE7">
      <w:pPr>
        <w:pStyle w:val="p1"/>
        <w:rPr>
          <w:lang w:val="en-US"/>
        </w:rPr>
      </w:pPr>
      <w:r w:rsidRPr="00024CE7">
        <w:rPr>
          <w:lang w:val="en-US"/>
        </w:rPr>
        <w:t>DSMS High-level Architecture Diagram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The figure below presents a high-level component diagram and the interaction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among themselves.</w:t>
      </w:r>
    </w:p>
    <w:p w:rsidR="00024CE7" w:rsidRPr="00024CE7" w:rsidRDefault="00024CE7" w:rsidP="00024CE7">
      <w:pPr>
        <w:pStyle w:val="p4"/>
        <w:rPr>
          <w:lang w:val="en-US"/>
        </w:rPr>
      </w:pPr>
      <w:r w:rsidRPr="00024CE7">
        <w:rPr>
          <w:lang w:val="en-US"/>
        </w:rPr>
        <w:t xml:space="preserve">DSMS High Level </w:t>
      </w:r>
      <w:proofErr w:type="spellStart"/>
      <w:r w:rsidRPr="00024CE7">
        <w:rPr>
          <w:lang w:val="en-US"/>
        </w:rPr>
        <w:t>Architecture</w:t>
      </w:r>
      <w:r w:rsidRPr="00024CE7">
        <w:rPr>
          <w:rStyle w:val="s2"/>
          <w:lang w:val="en-US"/>
        </w:rPr>
        <w:t>Components</w:t>
      </w:r>
      <w:proofErr w:type="spellEnd"/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DSMS is a distributed network of nodes + gateways that is extendable and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customizable. The DSMS system will allow adding new nodes or gateways at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any time. In terms of hardware, a node can be a server, SOC or Linux-based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device with a DSMS Node Agent installed on it.</w:t>
      </w:r>
    </w:p>
    <w:p w:rsidR="00024CE7" w:rsidRPr="00024CE7" w:rsidRDefault="00024CE7" w:rsidP="00024CE7">
      <w:pPr>
        <w:pStyle w:val="p5"/>
        <w:rPr>
          <w:lang w:val="en-US"/>
        </w:rPr>
      </w:pPr>
      <w:r w:rsidRPr="00024CE7">
        <w:rPr>
          <w:lang w:val="en-US"/>
        </w:rPr>
        <w:t>DSMS Node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 xml:space="preserve">DSMS node is a physical hardware device (computer, or </w:t>
      </w:r>
      <w:proofErr w:type="spellStart"/>
      <w:r w:rsidRPr="00024CE7">
        <w:rPr>
          <w:lang w:val="en-US"/>
        </w:rPr>
        <w:t>carihub</w:t>
      </w:r>
      <w:proofErr w:type="spellEnd"/>
      <w:r w:rsidRPr="00024CE7">
        <w:rPr>
          <w:lang w:val="en-US"/>
        </w:rPr>
        <w:t xml:space="preserve"> </w:t>
      </w:r>
      <w:proofErr w:type="spellStart"/>
      <w:r w:rsidRPr="00024CE7">
        <w:rPr>
          <w:lang w:val="en-US"/>
        </w:rPr>
        <w:t>etc</w:t>
      </w:r>
      <w:proofErr w:type="spellEnd"/>
      <w:r w:rsidRPr="00024CE7">
        <w:rPr>
          <w:lang w:val="en-US"/>
        </w:rPr>
        <w:t>) that is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running the DSMS Node Agent on it. The figure below demonstrates a high-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level design/architecture of DSMS Node and DSMS Gateway. Moreover it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 xml:space="preserve">demonstrates the types of DSMS Agents </w:t>
      </w:r>
      <w:proofErr w:type="gramStart"/>
      <w:r w:rsidRPr="00024CE7">
        <w:rPr>
          <w:lang w:val="en-US"/>
        </w:rPr>
        <w:t>i.e.</w:t>
      </w:r>
      <w:proofErr w:type="gramEnd"/>
      <w:r w:rsidRPr="00024CE7">
        <w:rPr>
          <w:lang w:val="en-US"/>
        </w:rPr>
        <w:t xml:space="preserve"> Node Agent and Gateway Agent.</w:t>
      </w:r>
    </w:p>
    <w:p w:rsidR="00024CE7" w:rsidRPr="00024CE7" w:rsidRDefault="00024CE7" w:rsidP="00024CE7">
      <w:pPr>
        <w:pStyle w:val="p5"/>
        <w:rPr>
          <w:lang w:val="en-US"/>
        </w:rPr>
      </w:pPr>
      <w:r w:rsidRPr="00024CE7">
        <w:rPr>
          <w:lang w:val="en-US"/>
        </w:rPr>
        <w:t>DSMS Node Agent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DSMS Node Agent is a customized software that will be installed on a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 xml:space="preserve">computer of device to make it a DSMS node </w:t>
      </w:r>
      <w:proofErr w:type="gramStart"/>
      <w:r w:rsidRPr="00024CE7">
        <w:rPr>
          <w:lang w:val="en-US"/>
        </w:rPr>
        <w:t>i.e.</w:t>
      </w:r>
      <w:proofErr w:type="gramEnd"/>
      <w:r w:rsidRPr="00024CE7">
        <w:rPr>
          <w:lang w:val="en-US"/>
        </w:rPr>
        <w:t xml:space="preserve"> this computer will become a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part of DSMS private network.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 xml:space="preserve">The DSMS Node Agent will have two components/Services </w:t>
      </w:r>
      <w:proofErr w:type="gramStart"/>
      <w:r w:rsidRPr="00024CE7">
        <w:rPr>
          <w:lang w:val="en-US"/>
        </w:rPr>
        <w:t>i.e.</w:t>
      </w:r>
      <w:proofErr w:type="gramEnd"/>
      <w:r w:rsidRPr="00024CE7">
        <w:rPr>
          <w:lang w:val="en-US"/>
        </w:rPr>
        <w:t xml:space="preserve"> backend service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and frontend service (as shown in Figure 1 below</w:t>
      </w:r>
      <w:proofErr w:type="gramStart"/>
      <w:r w:rsidRPr="00024CE7">
        <w:rPr>
          <w:lang w:val="en-US"/>
        </w:rPr>
        <w:t>).</w:t>
      </w:r>
      <w:r w:rsidRPr="00024CE7">
        <w:rPr>
          <w:rStyle w:val="s3"/>
          <w:lang w:val="en-US"/>
        </w:rPr>
        <w:t>DSMS</w:t>
      </w:r>
      <w:proofErr w:type="gramEnd"/>
      <w:r w:rsidRPr="00024CE7">
        <w:rPr>
          <w:rStyle w:val="s3"/>
          <w:lang w:val="en-US"/>
        </w:rPr>
        <w:t xml:space="preserve"> Node + Gateway Architecture</w:t>
      </w:r>
    </w:p>
    <w:p w:rsidR="00024CE7" w:rsidRPr="00024CE7" w:rsidRDefault="00024CE7" w:rsidP="00024CE7">
      <w:pPr>
        <w:pStyle w:val="p6"/>
        <w:rPr>
          <w:lang w:val="en-US"/>
        </w:rPr>
      </w:pPr>
      <w:r w:rsidRPr="00024CE7">
        <w:rPr>
          <w:lang w:val="en-US"/>
        </w:rPr>
        <w:t>Backend Service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This service handles all the networking and p2p communication between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nodes. A backend service is a background service (Linux daemon)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responsible for chunking contents, storing the contents in disk,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communicating with other nodes for content storage/retrieval and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managing Distributed Hash Table etc.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The backend service will inherit all these features from out of the box IPFS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node client software. There will be some minor customization like fixed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swarm key/network identification to make sure all nodes in a DSMS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network will be communicating privately.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A typical IPFS node uses libraries like libp2p to manage the communication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between nodes. Moreover, the rest of the services like chunking, making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Merkle Graph, storing chunks, and retrieving chunks using Bitswap protocol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is all available out of the box. DSMS system will leverage these features as-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is.</w:t>
      </w:r>
    </w:p>
    <w:p w:rsidR="00024CE7" w:rsidRPr="00024CE7" w:rsidRDefault="00024CE7" w:rsidP="00024CE7">
      <w:pPr>
        <w:pStyle w:val="p6"/>
        <w:rPr>
          <w:lang w:val="en-US"/>
        </w:rPr>
      </w:pPr>
      <w:r w:rsidRPr="00024CE7">
        <w:rPr>
          <w:lang w:val="en-US"/>
        </w:rPr>
        <w:t>Frontend Service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lastRenderedPageBreak/>
        <w:t>This service acts as an HTTPS/REST interface of DSMS System for external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client software. A custom HTTP/REST-based interface will be developed on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top of IPFS (out of the box) gateway service. These additional layers will be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developed to allow additional features like metadata management,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metadata-based search, and authentication etc.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The figure 1 above shows that a DSMS node will have a custom local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gateway which will be a wrapper (green color components) on the existing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Backend services (red color services). A custom HTTP/REST-based interface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for the external systems will be developed to allow additional features likefor the external systems will be developed to allow additional features like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metadata management, metadata-based search, and authentication etc.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These APIs will perform various functions like forwarding contents storage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request to network, storing the mapping of metadata to CID in CMS,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managing authentication, and some other stuff required to run DSMS.</w:t>
      </w:r>
    </w:p>
    <w:p w:rsidR="00024CE7" w:rsidRPr="00024CE7" w:rsidRDefault="00024CE7" w:rsidP="00024CE7">
      <w:pPr>
        <w:pStyle w:val="p6"/>
        <w:rPr>
          <w:lang w:val="en-US"/>
        </w:rPr>
      </w:pPr>
      <w:r w:rsidRPr="00024CE7">
        <w:rPr>
          <w:lang w:val="en-US"/>
        </w:rPr>
        <w:t>DSMS Gateways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Any computer or system with DSMS Gateway Agent software installed will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become a DSMS Gateway. The gateways will be globally accessible service. It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 xml:space="preserve">will be accessible through DNS names e.g. </w:t>
      </w:r>
      <w:r w:rsidRPr="00024CE7">
        <w:rPr>
          <w:rStyle w:val="s4"/>
          <w:lang w:val="en-US"/>
        </w:rPr>
        <w:t>https://etostorage.io/{{}</w:t>
      </w:r>
      <w:r w:rsidRPr="00024CE7">
        <w:rPr>
          <w:lang w:val="en-US"/>
        </w:rPr>
        <w:t>}. If a client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application is at a location where there is no local node available then it can call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the gateway to talk to DSMS Network.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The gateway will act as router to rout the requests from client to the nearest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DSMS Node. It will have same HTTPS/REST interface as that of a local gateway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service of a DSMS agent.</w:t>
      </w:r>
    </w:p>
    <w:p w:rsidR="00024CE7" w:rsidRPr="00024CE7" w:rsidRDefault="00024CE7" w:rsidP="00024CE7">
      <w:pPr>
        <w:pStyle w:val="p5"/>
        <w:rPr>
          <w:lang w:val="en-US"/>
        </w:rPr>
      </w:pPr>
      <w:r w:rsidRPr="00024CE7">
        <w:rPr>
          <w:lang w:val="en-US"/>
        </w:rPr>
        <w:t>Central Metadata system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The system will have search capabilities based on central metadata maintained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for all the contents stored on the network. For the MVP, the search will depend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on this central information store. We can make it resilient by introducing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redundancy in the database.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The Gateways will receive the content POST request with metadata. It will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forward the metadata to CMS and the contents to the storage network. This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metadata will later be used for searching based on metadata.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e.g. For city guide if a user requests files for a specific range of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latitude/longitude then it can look into the metadata to search associated files.</w:t>
      </w:r>
    </w:p>
    <w:p w:rsidR="00024CE7" w:rsidRPr="00024CE7" w:rsidRDefault="00024CE7" w:rsidP="00024CE7">
      <w:pPr>
        <w:pStyle w:val="p1"/>
        <w:rPr>
          <w:lang w:val="en-US"/>
        </w:rPr>
      </w:pPr>
      <w:r w:rsidRPr="00024CE7">
        <w:rPr>
          <w:lang w:val="en-US"/>
        </w:rPr>
        <w:t>How it works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The DSMS system will be available to client applications and devices in two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different scenarios i.e.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The client has a local node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The client does not have a local node available.The client does not have a local node available.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With Local Node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In a scenario where the client is maintaining a local DSMS node, the client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device/software will be connected to local node. All the requests will land to the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local node which will forward those requests to the network services running in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the background.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Without Local Node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If the client is far away from the local node or not connected to the same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network, the request is routed to the Gateway which is available for client that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do not maintain a local node.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Any request to read/write or search contents will be forwarded to a nearby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node. This node will be able to access the entire network for any request.</w:t>
      </w:r>
    </w:p>
    <w:p w:rsidR="00024CE7" w:rsidRPr="00024CE7" w:rsidRDefault="00024CE7" w:rsidP="00024CE7">
      <w:pPr>
        <w:pStyle w:val="p5"/>
        <w:rPr>
          <w:lang w:val="en-US"/>
        </w:rPr>
      </w:pPr>
      <w:r w:rsidRPr="00024CE7">
        <w:rPr>
          <w:lang w:val="en-US"/>
        </w:rPr>
        <w:t>How “Read request” works (with Caching)</w:t>
      </w:r>
    </w:p>
    <w:p w:rsidR="00024CE7" w:rsidRPr="00024CE7" w:rsidRDefault="00024CE7" w:rsidP="00024CE7">
      <w:pPr>
        <w:pStyle w:val="p2"/>
        <w:rPr>
          <w:lang w:val="en-US"/>
        </w:rPr>
      </w:pPr>
      <w:r w:rsidRPr="00024CE7">
        <w:rPr>
          <w:rStyle w:val="s5"/>
          <w:lang w:val="en-US"/>
        </w:rPr>
        <w:t xml:space="preserve">(Use Case 3: </w:t>
      </w:r>
      <w:r w:rsidRPr="00024CE7">
        <w:rPr>
          <w:lang w:val="en-US"/>
        </w:rPr>
        <w:t>https://eto-dev.atlassian.net/wiki/spaces/DSMSD/pages/74940476</w:t>
      </w:r>
    </w:p>
    <w:p w:rsidR="00024CE7" w:rsidRPr="00024CE7" w:rsidRDefault="00024CE7" w:rsidP="00024CE7">
      <w:pPr>
        <w:pStyle w:val="p2"/>
        <w:rPr>
          <w:lang w:val="en-US"/>
        </w:rPr>
      </w:pPr>
      <w:r w:rsidRPr="00024CE7">
        <w:rPr>
          <w:lang w:val="en-US"/>
        </w:rPr>
        <w:t>/Business+Case+for+the+City+Conference#Use-Case-3</w:t>
      </w:r>
      <w:r w:rsidRPr="00024CE7">
        <w:rPr>
          <w:rStyle w:val="s5"/>
          <w:lang w:val="en-US"/>
        </w:rPr>
        <w:t xml:space="preserve"> )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1. When a Get content (Get by CID) request reaches the node through the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global or local gateway, the IPFS then uses the DHT to locate the content in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the nodes storing blocks associated with a content-addressed hash and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retrieve them to reassemble the original file.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2. The content is first looked up in local storage of the node and is returned if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it is available.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3. If the content is not available locally then the current node shares a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“wantlist” to all peer nodes to lookup for the available chunks of the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requested content.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4. The peer nodes return the confirmation back to initiator node and then this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node request for actual chunks. All the returned chunks are assembled, and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file is compiled back.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lastRenderedPageBreak/>
        <w:t>5. All the above steps from step 3 onwards are achieved by using the Bitswap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protocol already available in IPFS codebase.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6. Please note that this process ensures that the contents are cached on the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node where the actual request was received. This is called local caching of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contents. It is called “Local” because the request from client is usually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landing in the nearest node of the client. Therefore, if the contents were notnearest nodes for the first time, the process makes sure that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landing in the nearest node of the client. Therefore, if the contents were not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available on contents will be cached on this nearest node for next requests. We can also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refer to this as geolocation-based caching. This improved the performance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of consequent request for the same contents.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7. The content is then delivered back to the client as a response to the HTTPS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request made by the client.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8. The content caching has a configurable expiry too.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9. The client can access the content directly from the gateway or download it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to their device for offline use.</w:t>
      </w:r>
    </w:p>
    <w:p w:rsidR="00024CE7" w:rsidRPr="00024CE7" w:rsidRDefault="00024CE7" w:rsidP="00024CE7">
      <w:pPr>
        <w:pStyle w:val="p5"/>
        <w:rPr>
          <w:lang w:val="en-US"/>
        </w:rPr>
      </w:pPr>
      <w:r w:rsidRPr="00024CE7">
        <w:rPr>
          <w:lang w:val="en-US"/>
        </w:rPr>
        <w:t>How “Write request” works</w:t>
      </w:r>
    </w:p>
    <w:p w:rsidR="00024CE7" w:rsidRPr="00024CE7" w:rsidRDefault="00024CE7" w:rsidP="00024CE7">
      <w:pPr>
        <w:pStyle w:val="p2"/>
        <w:rPr>
          <w:lang w:val="en-US"/>
        </w:rPr>
      </w:pPr>
      <w:r w:rsidRPr="00024CE7">
        <w:rPr>
          <w:rStyle w:val="s5"/>
          <w:lang w:val="en-US"/>
        </w:rPr>
        <w:t xml:space="preserve">(Use Case 1 </w:t>
      </w:r>
      <w:r w:rsidRPr="00024CE7">
        <w:rPr>
          <w:lang w:val="en-US"/>
        </w:rPr>
        <w:t>https://eto-dev.atlassian.net/wiki/spaces/DSMSD/pages/74940476</w:t>
      </w:r>
    </w:p>
    <w:p w:rsidR="00024CE7" w:rsidRPr="00024CE7" w:rsidRDefault="00024CE7" w:rsidP="00024CE7">
      <w:pPr>
        <w:pStyle w:val="p2"/>
        <w:rPr>
          <w:lang w:val="en-US"/>
        </w:rPr>
      </w:pPr>
      <w:r w:rsidRPr="00024CE7">
        <w:rPr>
          <w:lang w:val="en-US"/>
        </w:rPr>
        <w:t>/Business+Case+for+the+City+Conference#Use-Case-</w:t>
      </w:r>
      <w:proofErr w:type="gramStart"/>
      <w:r w:rsidRPr="00024CE7">
        <w:rPr>
          <w:lang w:val="en-US"/>
        </w:rPr>
        <w:t>1</w:t>
      </w:r>
      <w:r w:rsidRPr="00024CE7">
        <w:rPr>
          <w:rStyle w:val="s5"/>
          <w:lang w:val="en-US"/>
        </w:rPr>
        <w:t xml:space="preserve"> )</w:t>
      </w:r>
      <w:proofErr w:type="gramEnd"/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1. The client (application or device) selects the file to upload. Moreover, there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would be some metadata that is required to be uploaded along with actual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file contents.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2. The client application makes an HTTPS request to a DSMS gateway using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REST API to post a file. The metadata can be posted at the API request body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(json format). The metadata would be flexible and will not have a fixed data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structure or pattern.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3. DSMS will treat all the metadata as a key value pair (hierarchical -TBD).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4. The DSMS backend services will read the request and perform two-step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process.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a. Forward the file storage request to IPFS node. This request will return a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CID. The internal process of chunking and storing the file is briefly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explained below, but sine this is all handled by IPFS automatically, so the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details are not recorded here.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i. IPFS will create chunks of the file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ii. Each chunk is given a unique identifier called a content-addressed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hash.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iii. Then it creates a data structure called a Merkle DAG that represents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the file, including the content-addressed hashes of its chunks.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iv. The Merkle DAG is stored on the IPFS network, and the chunks are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distributed across multiple nodes.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v. The file is broken down into smaller pieces called chunks.v. The file is broken down into smaller pieces called chunks.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Each chunk is given a unique identifier called a content-addressed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hash.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The user's IPFS client creates a data structure called a Merkle DAG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that represents the file, including the content-addressed hashes of its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chunks.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The Merkle DAG is stored on the IPFS network, and the chunks are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distributed across multiple nodes.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The content identifier (CID) is generated for each chunk.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The user can access the file on the IPFS network by using the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content-addressed hash of the Merkle DAG.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vi. The content-addressed hash of the Merkle DAG is returned as CID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from file storage request to IPFS.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b. CID for the file and associated metadata from the actual request will be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stored in CMS using CMS API to write metadata.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5. To ensure that the content remains available on the network, DSMS will use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the PIN command by default. This will ensure that the content is persisted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on local node permanently.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6. The other option is to use the IPFS cluster to replicate and distribute the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content across multiple nodes. This is post MVP research item.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7. Pinning also ensures that the content is not removed from the network due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to garbage collection or other factors.</w:t>
      </w:r>
    </w:p>
    <w:p w:rsidR="00024CE7" w:rsidRPr="00024CE7" w:rsidRDefault="00024CE7" w:rsidP="00024CE7">
      <w:pPr>
        <w:pStyle w:val="p5"/>
        <w:rPr>
          <w:lang w:val="en-US"/>
        </w:rPr>
      </w:pPr>
      <w:r w:rsidRPr="00024CE7">
        <w:rPr>
          <w:lang w:val="en-US"/>
        </w:rPr>
        <w:t>Content Retention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When a user uploads content to the IPFS network, it is securely stored on a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lastRenderedPageBreak/>
        <w:t>node and propagated throughout the network for a limited period. IPFS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employs content-addressed links, which generate a unique hash for each file to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ensure the integrity of its content. Therefore, any file added to the IPFS network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can be accessed and retrieved by anyone with the hash, even if the original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uploader is no longer available. However, if the content is not accessed within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the specified time limit, it is deemed unnecessary and automatically removed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from the network by Garbage Collector.</w:t>
      </w:r>
    </w:p>
    <w:p w:rsidR="00024CE7" w:rsidRPr="00024CE7" w:rsidRDefault="00024CE7" w:rsidP="00024CE7">
      <w:pPr>
        <w:pStyle w:val="p6"/>
        <w:rPr>
          <w:lang w:val="en-US"/>
        </w:rPr>
      </w:pPr>
      <w:r w:rsidRPr="00024CE7">
        <w:rPr>
          <w:lang w:val="en-US"/>
        </w:rPr>
        <w:t>How does Garbage Collection WorkHow does Garbage Collection Work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1. Garbage collection is a mechanism that removes data from the local storage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of a node that is no longer being used or referenced by other nodes in the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network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2. IPFS uses a content-addressed data model, where data is identified by its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content identifier (CID) and stored in a Merkle DAG (Directed Acyclic Graph)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structure. This means that objects in IPFS can have multiple parents and are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immutable.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3. During garbage collection, to determine which objects are still needed and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which can be safely deleted IPFS uses a reference counting mechanism to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keep track of the number of links to each object in the Merkle DAG.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4. The node will traverse the Merkle DAG starting from the root and mark each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object it encounters as either needed or not needed.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5. When an object is no longer needed, its reference count will be zero, and it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can be safely deleted.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6. To optimize garbage collection, IPFS uses several techniques such as bloom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filters and partial DAG traversal to avoid unnecessary processing and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minimize the risk of accidentally deleting needed objects.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7. Garbage collection can be a resource-intensive process, so it's important to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carefully consider the frequency and timing of garbage collection to avoid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negatively impacting the node's performance or availability.</w:t>
      </w:r>
    </w:p>
    <w:p w:rsidR="00024CE7" w:rsidRPr="00024CE7" w:rsidRDefault="00024CE7" w:rsidP="00024CE7">
      <w:pPr>
        <w:pStyle w:val="p5"/>
        <w:rPr>
          <w:lang w:val="en-US"/>
        </w:rPr>
      </w:pPr>
      <w:r w:rsidRPr="00024CE7">
        <w:rPr>
          <w:lang w:val="en-US"/>
        </w:rPr>
        <w:t>How Authentication works</w:t>
      </w:r>
    </w:p>
    <w:p w:rsidR="00024CE7" w:rsidRPr="00024CE7" w:rsidRDefault="00024CE7" w:rsidP="00024CE7">
      <w:pPr>
        <w:pStyle w:val="p7"/>
        <w:rPr>
          <w:lang w:val="en-US"/>
        </w:rPr>
      </w:pPr>
      <w:r w:rsidRPr="00024CE7">
        <w:rPr>
          <w:lang w:val="en-US"/>
        </w:rPr>
        <w:t>(Research still in progress)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Here are few options for authentication &amp; authorization in IPFS:</w:t>
      </w:r>
    </w:p>
    <w:p w:rsidR="00024CE7" w:rsidRPr="00024CE7" w:rsidRDefault="00024CE7" w:rsidP="00024CE7">
      <w:pPr>
        <w:pStyle w:val="p8"/>
        <w:rPr>
          <w:lang w:val="en-US"/>
        </w:rPr>
      </w:pPr>
      <w:r w:rsidRPr="00024CE7">
        <w:rPr>
          <w:rStyle w:val="s5"/>
          <w:lang w:val="en-US"/>
        </w:rPr>
        <w:t xml:space="preserve">Web3auth.io </w:t>
      </w:r>
      <w:proofErr w:type="gramStart"/>
      <w:r w:rsidRPr="00024CE7">
        <w:rPr>
          <w:lang w:val="en-US"/>
        </w:rPr>
        <w:t>http://Web3auth.io</w:t>
      </w:r>
      <w:r w:rsidRPr="00024CE7">
        <w:rPr>
          <w:rStyle w:val="s5"/>
          <w:lang w:val="en-US"/>
        </w:rPr>
        <w:t xml:space="preserve"> :</w:t>
      </w:r>
      <w:proofErr w:type="gramEnd"/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It provides a user-friendly and secure way for users to authenticate with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decentralized applications (dApps) using their Web3 identities. It is based on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the OAuth 2.0 protocol. Here are the steps involved in the authentication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process: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1. User signs in to the DApp: When a user wants to access a decentralized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application (DApp) they can sign in using their Ethereum wallet. The DApp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sends a request to http://Web3auth.io , indicating that the user wants to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sign in.sign in.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2. Once the request is received, Web3auth.io requests a signature from the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user's wallet. This signature is used to verify the user's identity.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3. The user is prompted by their wallet to approve the signature request. Once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approved, the wallet generates a signature that is sent back to Web3auth.io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.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4. Web3auth.io verifies the signature using the Web3auth smart contract on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the Ethereum blockchain. If the signature is valid, the user is authenticated.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5. Once the user is authenticated, the DApp checks the user's permissions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using the Web3auth smart contract. The smart contract stores information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about the user's roles and permissions, which are used to determine what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actions the user is authorized to perform.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6. If the user's permissions allow them to perform the requested action, the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DApp allows the user to perform the action. If the user's permissions do not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allow them to perform the requested action, the DApp denies the action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and provides an appropriate error message.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7. If the user's permissions are updated (</w:t>
      </w:r>
      <w:proofErr w:type="gramStart"/>
      <w:r w:rsidRPr="00024CE7">
        <w:rPr>
          <w:lang w:val="en-US"/>
        </w:rPr>
        <w:t>e.g.</w:t>
      </w:r>
      <w:proofErr w:type="gramEnd"/>
      <w:r w:rsidRPr="00024CE7">
        <w:rPr>
          <w:lang w:val="en-US"/>
        </w:rPr>
        <w:t xml:space="preserve"> if their role is changed), the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Web3auth smart contract is updated to reflect the new permissions. This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ensures that the user's permissions are always up to date.</w:t>
      </w:r>
    </w:p>
    <w:p w:rsidR="00024CE7" w:rsidRPr="00024CE7" w:rsidRDefault="00024CE7" w:rsidP="00024CE7">
      <w:pPr>
        <w:pStyle w:val="p8"/>
        <w:rPr>
          <w:lang w:val="en-US"/>
        </w:rPr>
      </w:pPr>
      <w:r w:rsidRPr="00024CE7">
        <w:rPr>
          <w:rStyle w:val="s5"/>
          <w:lang w:val="en-US"/>
        </w:rPr>
        <w:t xml:space="preserve">CRUST Network </w:t>
      </w:r>
      <w:r w:rsidRPr="00024CE7">
        <w:rPr>
          <w:lang w:val="en-US"/>
        </w:rPr>
        <w:t>https://wiki.crust.network/docs/en</w:t>
      </w:r>
    </w:p>
    <w:p w:rsidR="00024CE7" w:rsidRPr="00024CE7" w:rsidRDefault="00024CE7" w:rsidP="00024CE7">
      <w:pPr>
        <w:pStyle w:val="p8"/>
        <w:rPr>
          <w:lang w:val="en-US"/>
        </w:rPr>
      </w:pPr>
      <w:r w:rsidRPr="00024CE7">
        <w:rPr>
          <w:lang w:val="en-US"/>
        </w:rPr>
        <w:t>/buildIPFSWeb3AuthGW</w:t>
      </w:r>
      <w:r w:rsidRPr="00024CE7">
        <w:rPr>
          <w:rStyle w:val="s5"/>
          <w:lang w:val="en-US"/>
        </w:rPr>
        <w:t>: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It uses a lightweight Web3-based authentication service based on IPFS gateway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and reverse proxy as shown in Figure 3 below.</w:t>
      </w:r>
    </w:p>
    <w:p w:rsidR="00024CE7" w:rsidRPr="00024CE7" w:rsidRDefault="00024CE7" w:rsidP="00024CE7">
      <w:pPr>
        <w:pStyle w:val="p4"/>
        <w:rPr>
          <w:lang w:val="en-US"/>
        </w:rPr>
      </w:pPr>
      <w:r w:rsidRPr="00024CE7">
        <w:rPr>
          <w:lang w:val="en-US"/>
        </w:rPr>
        <w:t>Figure 3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lastRenderedPageBreak/>
        <w:t>Here are the steps involved for the authentication process:1. When a user wants to upload any content to IPFS they need to fetch Public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and Private key from their web3 wallet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2. Sign the Pubkey(0x123) with their private key and get the Sig(0x456)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 xml:space="preserve">3. Call original IPFS API(/api/v0/add) with basic auth </w:t>
      </w:r>
      <w:proofErr w:type="gramStart"/>
      <w:r w:rsidRPr="00024CE7">
        <w:rPr>
          <w:lang w:val="en-US"/>
        </w:rPr>
        <w:t>header(</w:t>
      </w:r>
      <w:proofErr w:type="gramEnd"/>
      <w:r w:rsidRPr="00024CE7">
        <w:rPr>
          <w:lang w:val="en-US"/>
        </w:rPr>
        <w:t>Basic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0x123:0x456)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 xml:space="preserve">After Web3 Authenticator </w:t>
      </w:r>
      <w:proofErr w:type="spellStart"/>
      <w:r w:rsidRPr="00024CE7">
        <w:rPr>
          <w:lang w:val="en-US"/>
        </w:rPr>
        <w:t>recieves</w:t>
      </w:r>
      <w:proofErr w:type="spellEnd"/>
      <w:r w:rsidRPr="00024CE7">
        <w:rPr>
          <w:lang w:val="en-US"/>
        </w:rPr>
        <w:t xml:space="preserve"> the request: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 xml:space="preserve">1. It will parse the header, extract </w:t>
      </w:r>
      <w:proofErr w:type="spellStart"/>
      <w:r w:rsidRPr="00024CE7">
        <w:rPr>
          <w:lang w:val="en-US"/>
        </w:rPr>
        <w:t>Pubkey</w:t>
      </w:r>
      <w:proofErr w:type="spellEnd"/>
      <w:r w:rsidRPr="00024CE7">
        <w:rPr>
          <w:lang w:val="en-US"/>
        </w:rPr>
        <w:t>(0x123) and Sig(0x456)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 xml:space="preserve">2. Parse Sig with </w:t>
      </w:r>
      <w:proofErr w:type="spellStart"/>
      <w:r w:rsidRPr="00024CE7">
        <w:rPr>
          <w:lang w:val="en-US"/>
        </w:rPr>
        <w:t>Pubkey</w:t>
      </w:r>
      <w:proofErr w:type="spellEnd"/>
      <w:r w:rsidRPr="00024CE7">
        <w:rPr>
          <w:lang w:val="en-US"/>
        </w:rPr>
        <w:t>, then get the Msg(0x123), determine whether the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 xml:space="preserve">Msg and </w:t>
      </w:r>
      <w:proofErr w:type="spellStart"/>
      <w:r w:rsidRPr="00024CE7">
        <w:rPr>
          <w:lang w:val="en-US"/>
        </w:rPr>
        <w:t>Pubkey</w:t>
      </w:r>
      <w:proofErr w:type="spellEnd"/>
      <w:r w:rsidRPr="00024CE7">
        <w:rPr>
          <w:lang w:val="en-US"/>
        </w:rPr>
        <w:t xml:space="preserve"> are the same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 xml:space="preserve">3. If Msg and </w:t>
      </w:r>
      <w:proofErr w:type="spellStart"/>
      <w:r w:rsidRPr="00024CE7">
        <w:rPr>
          <w:lang w:val="en-US"/>
        </w:rPr>
        <w:t>Pubkey</w:t>
      </w:r>
      <w:proofErr w:type="spellEnd"/>
      <w:r w:rsidRPr="00024CE7">
        <w:rPr>
          <w:lang w:val="en-US"/>
        </w:rPr>
        <w:t xml:space="preserve"> are not the same then authentication has failed</w:t>
      </w:r>
    </w:p>
    <w:p w:rsidR="00024CE7" w:rsidRPr="00024CE7" w:rsidRDefault="00024CE7" w:rsidP="00024CE7">
      <w:pPr>
        <w:pStyle w:val="p5"/>
        <w:rPr>
          <w:lang w:val="en-US"/>
        </w:rPr>
      </w:pPr>
      <w:r w:rsidRPr="00024CE7">
        <w:rPr>
          <w:lang w:val="en-US"/>
        </w:rPr>
        <w:t>How Metadata search works</w:t>
      </w:r>
    </w:p>
    <w:p w:rsidR="00024CE7" w:rsidRPr="00024CE7" w:rsidRDefault="00024CE7" w:rsidP="00024CE7">
      <w:pPr>
        <w:pStyle w:val="p2"/>
        <w:rPr>
          <w:lang w:val="en-US"/>
        </w:rPr>
      </w:pPr>
      <w:r w:rsidRPr="00024CE7">
        <w:rPr>
          <w:rStyle w:val="s5"/>
          <w:lang w:val="en-US"/>
        </w:rPr>
        <w:t xml:space="preserve">(Use Case 2: </w:t>
      </w:r>
      <w:r w:rsidRPr="00024CE7">
        <w:rPr>
          <w:lang w:val="en-US"/>
        </w:rPr>
        <w:t>https://eto-dev.atlassian.net/wiki/spaces/DSMSD/pages/74940476</w:t>
      </w:r>
    </w:p>
    <w:p w:rsidR="00024CE7" w:rsidRPr="00024CE7" w:rsidRDefault="00024CE7" w:rsidP="00024CE7">
      <w:pPr>
        <w:pStyle w:val="p2"/>
        <w:rPr>
          <w:lang w:val="en-US"/>
        </w:rPr>
      </w:pPr>
      <w:r w:rsidRPr="00024CE7">
        <w:rPr>
          <w:lang w:val="en-US"/>
        </w:rPr>
        <w:t>/Business+Case+for+the+City+Conference#Use-Case-</w:t>
      </w:r>
      <w:proofErr w:type="gramStart"/>
      <w:r w:rsidRPr="00024CE7">
        <w:rPr>
          <w:lang w:val="en-US"/>
        </w:rPr>
        <w:t>2</w:t>
      </w:r>
      <w:r w:rsidRPr="00024CE7">
        <w:rPr>
          <w:rStyle w:val="s5"/>
          <w:lang w:val="en-US"/>
        </w:rPr>
        <w:t xml:space="preserve"> )</w:t>
      </w:r>
      <w:proofErr w:type="gramEnd"/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1. Central metadata stores the mapping of metadata fields and CIDs.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2. Whenever search is performed based on field/fields in metadata it filters the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data based on specified parameters and returns associated CIDs.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3. Files can later be retrieved using the filtered CIDs from storage.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Note: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As a post MVP task we can also look into Elastic Search or Apache Solr to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optimize searching based on - metadata.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We can also look into developing decentralized metadata for this system.</w:t>
      </w:r>
    </w:p>
    <w:p w:rsidR="00024CE7" w:rsidRPr="00024CE7" w:rsidRDefault="00024CE7" w:rsidP="00024CE7">
      <w:pPr>
        <w:pStyle w:val="p1"/>
        <w:rPr>
          <w:lang w:val="en-US"/>
        </w:rPr>
      </w:pPr>
      <w:r w:rsidRPr="00024CE7">
        <w:rPr>
          <w:lang w:val="en-US"/>
        </w:rPr>
        <w:t>High-level Task Breakdown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 xml:space="preserve">This is elaborated in the following document </w:t>
      </w:r>
      <w:r w:rsidRPr="00024CE7">
        <w:rPr>
          <w:rStyle w:val="s4"/>
          <w:lang w:val="en-US"/>
        </w:rPr>
        <w:t>https://eto-dev.atlassian.net</w:t>
      </w:r>
    </w:p>
    <w:p w:rsidR="00024CE7" w:rsidRPr="00024CE7" w:rsidRDefault="00024CE7" w:rsidP="00024CE7">
      <w:pPr>
        <w:pStyle w:val="p2"/>
        <w:rPr>
          <w:lang w:val="en-US"/>
        </w:rPr>
      </w:pPr>
      <w:r w:rsidRPr="00024CE7">
        <w:rPr>
          <w:lang w:val="en-US"/>
        </w:rPr>
        <w:t>/wiki/spaces/DSMSD/pages/96895025</w:t>
      </w:r>
    </w:p>
    <w:p w:rsidR="00024CE7" w:rsidRPr="00024CE7" w:rsidRDefault="00024CE7" w:rsidP="00024CE7">
      <w:pPr>
        <w:pStyle w:val="p2"/>
        <w:rPr>
          <w:lang w:val="en-US"/>
        </w:rPr>
      </w:pPr>
      <w:r w:rsidRPr="00024CE7">
        <w:rPr>
          <w:lang w:val="en-US"/>
        </w:rPr>
        <w:t>/Cost+estimate+for+MVP#Development-Cost%3A</w:t>
      </w:r>
    </w:p>
    <w:p w:rsidR="00024CE7" w:rsidRPr="00024CE7" w:rsidRDefault="00024CE7" w:rsidP="00024CE7">
      <w:pPr>
        <w:pStyle w:val="p1"/>
        <w:rPr>
          <w:lang w:val="en-US"/>
        </w:rPr>
      </w:pPr>
      <w:r w:rsidRPr="00024CE7">
        <w:rPr>
          <w:lang w:val="en-US"/>
        </w:rPr>
        <w:t>Next Steps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1- Update document with all API Interfaces1- Update document with all API Interfaces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2- Document workflows (acutal use cases working with our design)</w:t>
      </w:r>
    </w:p>
    <w:p w:rsidR="00024CE7" w:rsidRPr="00024CE7" w:rsidRDefault="00024CE7" w:rsidP="00024CE7">
      <w:pPr>
        <w:pStyle w:val="p3"/>
        <w:rPr>
          <w:lang w:val="en-US"/>
        </w:rPr>
      </w:pPr>
      <w:r w:rsidRPr="00024CE7">
        <w:rPr>
          <w:lang w:val="en-US"/>
        </w:rPr>
        <w:t>3- Explore new technologies like gRPC, GraphQL etc</w:t>
      </w:r>
    </w:p>
    <w:p w:rsidR="00024CE7" w:rsidRPr="00024CE7" w:rsidRDefault="00024CE7" w:rsidP="00024CE7">
      <w:pPr>
        <w:pStyle w:val="p1"/>
        <w:rPr>
          <w:lang w:val="en-US"/>
        </w:rPr>
      </w:pPr>
      <w:r w:rsidRPr="00024CE7">
        <w:rPr>
          <w:lang w:val="en-US"/>
        </w:rPr>
        <w:t>References</w:t>
      </w:r>
    </w:p>
    <w:p w:rsidR="00024CE7" w:rsidRPr="00024CE7" w:rsidRDefault="00024CE7" w:rsidP="00024CE7">
      <w:pPr>
        <w:pStyle w:val="p2"/>
        <w:rPr>
          <w:lang w:val="en-US"/>
        </w:rPr>
      </w:pPr>
      <w:r w:rsidRPr="00024CE7">
        <w:rPr>
          <w:rStyle w:val="s5"/>
          <w:lang w:val="en-US"/>
        </w:rPr>
        <w:t xml:space="preserve">1- </w:t>
      </w:r>
      <w:r w:rsidRPr="00024CE7">
        <w:rPr>
          <w:lang w:val="en-US"/>
        </w:rPr>
        <w:t>A Technical Guide to IPFS – the Decentralized Storage of Web3</w:t>
      </w:r>
    </w:p>
    <w:p w:rsidR="00024CE7" w:rsidRPr="00024CE7" w:rsidRDefault="00024CE7" w:rsidP="00024CE7">
      <w:pPr>
        <w:pStyle w:val="p2"/>
        <w:rPr>
          <w:lang w:val="en-US"/>
        </w:rPr>
      </w:pPr>
      <w:r w:rsidRPr="00024CE7">
        <w:rPr>
          <w:lang w:val="en-US"/>
        </w:rPr>
        <w:t>(freecodecamp.org)</w:t>
      </w:r>
    </w:p>
    <w:p w:rsidR="00024CE7" w:rsidRPr="00024CE7" w:rsidRDefault="00024CE7" w:rsidP="00024CE7">
      <w:pPr>
        <w:pStyle w:val="p2"/>
        <w:rPr>
          <w:lang w:val="en-US"/>
        </w:rPr>
      </w:pPr>
      <w:r w:rsidRPr="00024CE7">
        <w:rPr>
          <w:rStyle w:val="s5"/>
          <w:lang w:val="en-US"/>
        </w:rPr>
        <w:t xml:space="preserve">2- </w:t>
      </w:r>
      <w:r w:rsidRPr="00024CE7">
        <w:rPr>
          <w:lang w:val="en-US"/>
        </w:rPr>
        <w:t>ipfs-http-client - npm (npmjs.com)</w:t>
      </w:r>
    </w:p>
    <w:p w:rsidR="00024CE7" w:rsidRPr="00024CE7" w:rsidRDefault="00024CE7" w:rsidP="00024CE7">
      <w:pPr>
        <w:pStyle w:val="p2"/>
        <w:rPr>
          <w:lang w:val="en-US"/>
        </w:rPr>
      </w:pPr>
      <w:r w:rsidRPr="00024CE7">
        <w:rPr>
          <w:rStyle w:val="s5"/>
          <w:lang w:val="en-US"/>
        </w:rPr>
        <w:t xml:space="preserve">3- Auth plugin </w:t>
      </w:r>
      <w:r w:rsidRPr="00024CE7">
        <w:rPr>
          <w:lang w:val="en-US"/>
        </w:rPr>
        <w:t>Release the BATs (block level access control in IPFS)</w:t>
      </w:r>
    </w:p>
    <w:p w:rsidR="00024CE7" w:rsidRPr="00024CE7" w:rsidRDefault="00024CE7" w:rsidP="00024CE7">
      <w:pPr>
        <w:pStyle w:val="p2"/>
        <w:rPr>
          <w:lang w:val="en-US"/>
        </w:rPr>
      </w:pPr>
      <w:r w:rsidRPr="00024CE7">
        <w:rPr>
          <w:lang w:val="en-US"/>
        </w:rPr>
        <w:t>(peergos.org)</w:t>
      </w:r>
    </w:p>
    <w:p w:rsidR="00024CE7" w:rsidRPr="00024CE7" w:rsidRDefault="00024CE7" w:rsidP="00024CE7">
      <w:pPr>
        <w:pStyle w:val="p2"/>
        <w:rPr>
          <w:lang w:val="en-US"/>
        </w:rPr>
      </w:pPr>
      <w:r w:rsidRPr="00024CE7">
        <w:rPr>
          <w:lang w:val="en-US"/>
        </w:rPr>
        <w:t>IPFS W3Auth Gateway · Crust Wiki</w:t>
      </w:r>
    </w:p>
    <w:p w:rsidR="00024CE7" w:rsidRPr="00024CE7" w:rsidRDefault="00024CE7" w:rsidP="00024CE7">
      <w:pPr>
        <w:pStyle w:val="p2"/>
        <w:rPr>
          <w:lang w:val="en-US"/>
        </w:rPr>
      </w:pPr>
      <w:r w:rsidRPr="00024CE7">
        <w:rPr>
          <w:rStyle w:val="s5"/>
          <w:lang w:val="en-US"/>
        </w:rPr>
        <w:t xml:space="preserve">4- Bitswap </w:t>
      </w:r>
      <w:r w:rsidRPr="00024CE7">
        <w:rPr>
          <w:lang w:val="en-US"/>
        </w:rPr>
        <w:t>Bitswap | IPFS Docs</w:t>
      </w:r>
    </w:p>
    <w:p w:rsidR="00024CE7" w:rsidRPr="00024CE7" w:rsidRDefault="00024CE7" w:rsidP="00024CE7">
      <w:pPr>
        <w:pStyle w:val="p2"/>
        <w:rPr>
          <w:lang w:val="en-US"/>
        </w:rPr>
      </w:pPr>
      <w:r w:rsidRPr="00024CE7">
        <w:rPr>
          <w:rStyle w:val="s5"/>
          <w:lang w:val="en-US"/>
        </w:rPr>
        <w:t xml:space="preserve">5- IPFS Node technical guide - </w:t>
      </w:r>
      <w:r w:rsidRPr="00024CE7">
        <w:rPr>
          <w:lang w:val="en-US"/>
        </w:rPr>
        <w:t>https://www.freecodecamp.org/news/technical-</w:t>
      </w:r>
    </w:p>
    <w:p w:rsidR="00024CE7" w:rsidRPr="00024CE7" w:rsidRDefault="00024CE7" w:rsidP="00024CE7">
      <w:pPr>
        <w:pStyle w:val="p2"/>
        <w:rPr>
          <w:lang w:val="en-US"/>
        </w:rPr>
      </w:pPr>
      <w:r w:rsidRPr="00024CE7">
        <w:rPr>
          <w:lang w:val="en-US"/>
        </w:rPr>
        <w:t>guide-to-ipfs-decentralized-storage-of-web3/</w:t>
      </w:r>
    </w:p>
    <w:p w:rsidR="00024CE7" w:rsidRPr="00024CE7" w:rsidRDefault="00024CE7">
      <w:pPr>
        <w:rPr>
          <w:lang w:val="en-US"/>
        </w:rPr>
      </w:pPr>
    </w:p>
    <w:sectPr w:rsidR="00024CE7" w:rsidRPr="00024CE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4CE7"/>
    <w:rsid w:val="00024CE7"/>
    <w:rsid w:val="000F632A"/>
    <w:rsid w:val="008B69B2"/>
    <w:rsid w:val="009B0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EBC11CCB-00F0-DA40-9B18-984686CB3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p1">
    <w:name w:val="p1"/>
    <w:basedOn w:val="Standard"/>
    <w:rsid w:val="00024CE7"/>
    <w:rPr>
      <w:rFonts w:ascii="Helvetica" w:eastAsia="Times New Roman" w:hAnsi="Helvetica" w:cs="Times New Roman"/>
      <w:color w:val="121F3C"/>
      <w:kern w:val="0"/>
      <w:sz w:val="31"/>
      <w:szCs w:val="31"/>
      <w:lang w:eastAsia="de-DE"/>
      <w14:ligatures w14:val="none"/>
    </w:rPr>
  </w:style>
  <w:style w:type="paragraph" w:customStyle="1" w:styleId="p2">
    <w:name w:val="p2"/>
    <w:basedOn w:val="Standard"/>
    <w:rsid w:val="00024CE7"/>
    <w:rPr>
      <w:rFonts w:ascii="Helvetica" w:eastAsia="Times New Roman" w:hAnsi="Helvetica" w:cs="Times New Roman"/>
      <w:color w:val="000000"/>
      <w:kern w:val="0"/>
      <w:sz w:val="18"/>
      <w:szCs w:val="18"/>
      <w:lang w:eastAsia="de-DE"/>
      <w14:ligatures w14:val="none"/>
    </w:rPr>
  </w:style>
  <w:style w:type="paragraph" w:customStyle="1" w:styleId="p3">
    <w:name w:val="p3"/>
    <w:basedOn w:val="Standard"/>
    <w:rsid w:val="00024CE7"/>
    <w:rPr>
      <w:rFonts w:ascii="Helvetica" w:eastAsia="Times New Roman" w:hAnsi="Helvetica" w:cs="Times New Roman"/>
      <w:color w:val="121F3C"/>
      <w:kern w:val="0"/>
      <w:sz w:val="18"/>
      <w:szCs w:val="18"/>
      <w:lang w:eastAsia="de-DE"/>
      <w14:ligatures w14:val="none"/>
    </w:rPr>
  </w:style>
  <w:style w:type="paragraph" w:customStyle="1" w:styleId="p4">
    <w:name w:val="p4"/>
    <w:basedOn w:val="Standard"/>
    <w:rsid w:val="00024CE7"/>
    <w:rPr>
      <w:rFonts w:ascii="Helvetica" w:eastAsia="Times New Roman" w:hAnsi="Helvetica" w:cs="Times New Roman"/>
      <w:color w:val="2A3344"/>
      <w:kern w:val="0"/>
      <w:sz w:val="18"/>
      <w:szCs w:val="18"/>
      <w:lang w:eastAsia="de-DE"/>
      <w14:ligatures w14:val="none"/>
    </w:rPr>
  </w:style>
  <w:style w:type="paragraph" w:customStyle="1" w:styleId="p5">
    <w:name w:val="p5"/>
    <w:basedOn w:val="Standard"/>
    <w:rsid w:val="00024CE7"/>
    <w:rPr>
      <w:rFonts w:ascii="Helvetica" w:eastAsia="Times New Roman" w:hAnsi="Helvetica" w:cs="Times New Roman"/>
      <w:color w:val="121F3C"/>
      <w:kern w:val="0"/>
      <w:sz w:val="26"/>
      <w:szCs w:val="26"/>
      <w:lang w:eastAsia="de-DE"/>
      <w14:ligatures w14:val="none"/>
    </w:rPr>
  </w:style>
  <w:style w:type="paragraph" w:customStyle="1" w:styleId="p6">
    <w:name w:val="p6"/>
    <w:basedOn w:val="Standard"/>
    <w:rsid w:val="00024CE7"/>
    <w:rPr>
      <w:rFonts w:ascii="Helvetica" w:eastAsia="Times New Roman" w:hAnsi="Helvetica" w:cs="Times New Roman"/>
      <w:color w:val="121F3C"/>
      <w:kern w:val="0"/>
      <w:sz w:val="21"/>
      <w:szCs w:val="21"/>
      <w:lang w:eastAsia="de-DE"/>
      <w14:ligatures w14:val="none"/>
    </w:rPr>
  </w:style>
  <w:style w:type="paragraph" w:customStyle="1" w:styleId="p7">
    <w:name w:val="p7"/>
    <w:basedOn w:val="Standard"/>
    <w:rsid w:val="00024CE7"/>
    <w:rPr>
      <w:rFonts w:ascii="Helvetica" w:eastAsia="Times New Roman" w:hAnsi="Helvetica" w:cs="Times New Roman"/>
      <w:color w:val="AF1304"/>
      <w:kern w:val="0"/>
      <w:sz w:val="18"/>
      <w:szCs w:val="18"/>
      <w:lang w:eastAsia="de-DE"/>
      <w14:ligatures w14:val="none"/>
    </w:rPr>
  </w:style>
  <w:style w:type="paragraph" w:customStyle="1" w:styleId="p8">
    <w:name w:val="p8"/>
    <w:basedOn w:val="Standard"/>
    <w:rsid w:val="00024CE7"/>
    <w:rPr>
      <w:rFonts w:ascii="Helvetica" w:eastAsia="Times New Roman" w:hAnsi="Helvetica" w:cs="Times New Roman"/>
      <w:color w:val="000000"/>
      <w:kern w:val="0"/>
      <w:sz w:val="21"/>
      <w:szCs w:val="21"/>
      <w:lang w:eastAsia="de-DE"/>
      <w14:ligatures w14:val="none"/>
    </w:rPr>
  </w:style>
  <w:style w:type="character" w:customStyle="1" w:styleId="s1">
    <w:name w:val="s1"/>
    <w:basedOn w:val="Absatz-Standardschriftart"/>
    <w:rsid w:val="00024CE7"/>
    <w:rPr>
      <w:rFonts w:ascii="Helvetica" w:hAnsi="Helvetica" w:hint="default"/>
      <w:sz w:val="31"/>
      <w:szCs w:val="31"/>
    </w:rPr>
  </w:style>
  <w:style w:type="character" w:customStyle="1" w:styleId="s2">
    <w:name w:val="s2"/>
    <w:basedOn w:val="Absatz-Standardschriftart"/>
    <w:rsid w:val="00024CE7"/>
    <w:rPr>
      <w:rFonts w:ascii="Helvetica" w:hAnsi="Helvetica" w:hint="default"/>
      <w:color w:val="121F3C"/>
      <w:sz w:val="31"/>
      <w:szCs w:val="31"/>
    </w:rPr>
  </w:style>
  <w:style w:type="character" w:customStyle="1" w:styleId="s3">
    <w:name w:val="s3"/>
    <w:basedOn w:val="Absatz-Standardschriftart"/>
    <w:rsid w:val="00024CE7"/>
    <w:rPr>
      <w:color w:val="2A3344"/>
    </w:rPr>
  </w:style>
  <w:style w:type="character" w:customStyle="1" w:styleId="s4">
    <w:name w:val="s4"/>
    <w:basedOn w:val="Absatz-Standardschriftart"/>
    <w:rsid w:val="00024CE7"/>
    <w:rPr>
      <w:color w:val="000000"/>
    </w:rPr>
  </w:style>
  <w:style w:type="character" w:customStyle="1" w:styleId="s5">
    <w:name w:val="s5"/>
    <w:basedOn w:val="Absatz-Standardschriftart"/>
    <w:rsid w:val="00024CE7"/>
    <w:rPr>
      <w:color w:val="121F3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774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8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2261</Words>
  <Characters>14248</Characters>
  <Application>Microsoft Office Word</Application>
  <DocSecurity>0</DocSecurity>
  <Lines>118</Lines>
  <Paragraphs>32</Paragraphs>
  <ScaleCrop>false</ScaleCrop>
  <Company/>
  <LinksUpToDate>false</LinksUpToDate>
  <CharactersWithSpaces>16477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Admin</dc:creator>
  <cp:keywords/>
  <dc:description/>
  <cp:lastModifiedBy>Benjamin Admin</cp:lastModifiedBy>
  <cp:revision>2</cp:revision>
  <dcterms:created xsi:type="dcterms:W3CDTF">2025-12-13T15:28:00Z</dcterms:created>
  <dcterms:modified xsi:type="dcterms:W3CDTF">2025-12-13T15:28:00Z</dcterms:modified>
</cp:coreProperties>
</file>